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7B" w:rsidRDefault="00CE127B" w:rsidP="00CE127B"/>
    <w:p w:rsidR="00CE127B" w:rsidRDefault="00CE127B" w:rsidP="00CE127B"/>
    <w:p w:rsidR="00CE127B" w:rsidRDefault="00CE127B" w:rsidP="00CE127B"/>
    <w:p w:rsidR="00CE127B" w:rsidRDefault="00CE127B" w:rsidP="00CE127B"/>
    <w:p w:rsidR="00CE127B" w:rsidRDefault="00CE127B" w:rsidP="00CE127B"/>
    <w:p w:rsidR="00CE127B" w:rsidRDefault="00CE127B" w:rsidP="00CE127B"/>
    <w:p w:rsidR="00CE127B" w:rsidRDefault="00CE127B" w:rsidP="00CE127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212B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7B1209C4" wp14:editId="7E0D9C76">
            <wp:simplePos x="0" y="0"/>
            <wp:positionH relativeFrom="margin">
              <wp:posOffset>339090</wp:posOffset>
            </wp:positionH>
            <wp:positionV relativeFrom="margin">
              <wp:posOffset>0</wp:posOffset>
            </wp:positionV>
            <wp:extent cx="4830128" cy="115252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2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12B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CE127B" w:rsidRPr="00CB212B" w:rsidRDefault="00CE127B" w:rsidP="00CE127B">
      <w:pPr>
        <w:jc w:val="center"/>
        <w:rPr>
          <w:rFonts w:ascii="Times New Roman" w:hAnsi="Times New Roman" w:cs="Times New Roman"/>
          <w:b/>
        </w:rPr>
      </w:pPr>
    </w:p>
    <w:p w:rsidR="00CE127B" w:rsidRPr="00CB212B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>ПЛИТА ИНДУКЦИОННАЯ</w:t>
      </w:r>
    </w:p>
    <w:p w:rsidR="00CE127B" w:rsidRPr="00CE127B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Pr="00CB212B"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 w:rsidRPr="00E04979">
        <w:rPr>
          <w:rFonts w:ascii="Times New Roman" w:hAnsi="Times New Roman" w:cs="Times New Roman"/>
          <w:b/>
          <w:sz w:val="48"/>
          <w:szCs w:val="48"/>
        </w:rPr>
        <w:t>-</w:t>
      </w:r>
      <w:r w:rsidRPr="00CB212B">
        <w:rPr>
          <w:rFonts w:ascii="Times New Roman" w:hAnsi="Times New Roman" w:cs="Times New Roman"/>
          <w:b/>
          <w:sz w:val="48"/>
          <w:szCs w:val="48"/>
          <w:lang w:val="en-US"/>
        </w:rPr>
        <w:t>IC</w:t>
      </w:r>
      <w:r>
        <w:rPr>
          <w:rFonts w:ascii="Times New Roman" w:hAnsi="Times New Roman" w:cs="Times New Roman"/>
          <w:b/>
          <w:sz w:val="48"/>
          <w:szCs w:val="48"/>
        </w:rPr>
        <w:t>-5100WPRO</w:t>
      </w:r>
    </w:p>
    <w:p w:rsidR="00CE127B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E127B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E127B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E127B" w:rsidRPr="00E04979" w:rsidRDefault="00CE127B" w:rsidP="00CE127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E127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724275" cy="2739697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889" cy="274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7B" w:rsidRDefault="00CE127B" w:rsidP="00CE127B">
      <w:pPr>
        <w:jc w:val="center"/>
      </w:pPr>
    </w:p>
    <w:p w:rsidR="00CE127B" w:rsidRDefault="00CE127B" w:rsidP="00CE127B">
      <w:pPr>
        <w:jc w:val="center"/>
      </w:pPr>
    </w:p>
    <w:p w:rsidR="00CE127B" w:rsidRDefault="00CE127B" w:rsidP="00CE127B">
      <w:pPr>
        <w:jc w:val="center"/>
      </w:pPr>
    </w:p>
    <w:p w:rsidR="00CE127B" w:rsidRDefault="00CE127B" w:rsidP="00CE127B">
      <w:pPr>
        <w:jc w:val="center"/>
      </w:pPr>
    </w:p>
    <w:p w:rsidR="00CE127B" w:rsidRDefault="00CE127B" w:rsidP="00CE127B">
      <w:pPr>
        <w:jc w:val="center"/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674AC5F9" wp14:editId="3A99CC75">
            <wp:simplePos x="0" y="0"/>
            <wp:positionH relativeFrom="column">
              <wp:posOffset>5543550</wp:posOffset>
            </wp:positionH>
            <wp:positionV relativeFrom="paragraph">
              <wp:posOffset>-152400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27B" w:rsidRPr="00E04979" w:rsidRDefault="00CE127B" w:rsidP="00CE127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04979"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</w:p>
    <w:p w:rsidR="00CE127B" w:rsidRPr="00501EE7" w:rsidRDefault="00CE127B" w:rsidP="00CE127B">
      <w:pPr>
        <w:rPr>
          <w:rFonts w:ascii="Times New Roman" w:hAnsi="Times New Roman" w:cs="Times New Roman"/>
          <w:b/>
          <w:sz w:val="24"/>
        </w:rPr>
      </w:pPr>
      <w:r w:rsidRPr="00501EE7"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 w:rsidRPr="00501EE7">
        <w:rPr>
          <w:rFonts w:ascii="Times New Roman" w:hAnsi="Times New Roman" w:cs="Times New Roman"/>
          <w:sz w:val="24"/>
        </w:rPr>
        <w:t xml:space="preserve"> Не подключайте мокрыми руками во избежание удара током.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501EE7">
        <w:rPr>
          <w:rFonts w:ascii="Times New Roman" w:hAnsi="Times New Roman" w:cs="Times New Roman"/>
          <w:sz w:val="24"/>
        </w:rPr>
        <w:t xml:space="preserve"> Не используйте при повреждении кабеля питания, </w:t>
      </w:r>
      <w:r>
        <w:rPr>
          <w:rFonts w:ascii="Times New Roman" w:hAnsi="Times New Roman" w:cs="Times New Roman"/>
          <w:sz w:val="24"/>
        </w:rPr>
        <w:t xml:space="preserve">или если параметры, указанные на шильдике </w:t>
      </w:r>
      <w:r w:rsidRPr="00501EE7">
        <w:rPr>
          <w:rFonts w:ascii="Times New Roman" w:hAnsi="Times New Roman" w:cs="Times New Roman"/>
          <w:sz w:val="24"/>
        </w:rPr>
        <w:t>устройства, не</w:t>
      </w:r>
      <w:r>
        <w:rPr>
          <w:rFonts w:ascii="Times New Roman" w:hAnsi="Times New Roman" w:cs="Times New Roman"/>
          <w:sz w:val="24"/>
        </w:rPr>
        <w:t xml:space="preserve"> соответствуют параметрам вашей электросети. 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501EE7">
        <w:rPr>
          <w:rFonts w:ascii="Times New Roman" w:hAnsi="Times New Roman" w:cs="Times New Roman"/>
          <w:sz w:val="24"/>
        </w:rPr>
        <w:t xml:space="preserve"> Не </w:t>
      </w:r>
      <w:r>
        <w:rPr>
          <w:rFonts w:ascii="Times New Roman" w:hAnsi="Times New Roman" w:cs="Times New Roman"/>
          <w:sz w:val="24"/>
        </w:rPr>
        <w:t>разбирайте</w:t>
      </w:r>
      <w:r w:rsidRPr="00501EE7">
        <w:rPr>
          <w:rFonts w:ascii="Times New Roman" w:hAnsi="Times New Roman" w:cs="Times New Roman"/>
          <w:sz w:val="24"/>
        </w:rPr>
        <w:t xml:space="preserve"> плиту, чтобы самостоятельно заменить запасные части.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501EE7">
        <w:rPr>
          <w:rFonts w:ascii="Times New Roman" w:hAnsi="Times New Roman" w:cs="Times New Roman"/>
          <w:sz w:val="24"/>
        </w:rPr>
        <w:t xml:space="preserve"> Не используйте плиту рядом с источником огня или водой.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Н</w:t>
      </w:r>
      <w:r w:rsidRPr="00501EE7">
        <w:rPr>
          <w:rFonts w:ascii="Times New Roman" w:hAnsi="Times New Roman" w:cs="Times New Roman"/>
          <w:sz w:val="24"/>
        </w:rPr>
        <w:t>е позволяйте детям пользоваться плитой самостоятельно.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</w:t>
      </w:r>
      <w:r w:rsidRPr="00501EE7">
        <w:rPr>
          <w:rFonts w:ascii="Times New Roman" w:hAnsi="Times New Roman" w:cs="Times New Roman"/>
          <w:sz w:val="24"/>
        </w:rPr>
        <w:t xml:space="preserve"> Не размещайте на нестабильных поверхностях.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</w:t>
      </w:r>
      <w:r w:rsidRPr="00501EE7">
        <w:rPr>
          <w:rFonts w:ascii="Times New Roman" w:hAnsi="Times New Roman" w:cs="Times New Roman"/>
          <w:sz w:val="24"/>
        </w:rPr>
        <w:t xml:space="preserve"> Не нагревайте пустую кастрюлю, и не перегревайте ее, чтобы предотвратить </w:t>
      </w:r>
      <w:proofErr w:type="spellStart"/>
      <w:r w:rsidRPr="00501EE7">
        <w:rPr>
          <w:rFonts w:ascii="Times New Roman" w:hAnsi="Times New Roman" w:cs="Times New Roman"/>
          <w:sz w:val="24"/>
        </w:rPr>
        <w:t>выкипание</w:t>
      </w:r>
      <w:proofErr w:type="spellEnd"/>
      <w:r w:rsidRPr="00501EE7">
        <w:rPr>
          <w:rFonts w:ascii="Times New Roman" w:hAnsi="Times New Roman" w:cs="Times New Roman"/>
          <w:sz w:val="24"/>
        </w:rPr>
        <w:t>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</w:t>
      </w:r>
      <w:r w:rsidRPr="00501EE7">
        <w:rPr>
          <w:rFonts w:ascii="Times New Roman" w:hAnsi="Times New Roman" w:cs="Times New Roman"/>
          <w:sz w:val="24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</w:t>
      </w:r>
    </w:p>
    <w:p w:rsidR="00CE127B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9)</w:t>
      </w:r>
      <w:r w:rsidRPr="00501EE7">
        <w:rPr>
          <w:rFonts w:ascii="Times New Roman" w:hAnsi="Times New Roman" w:cs="Times New Roman"/>
          <w:sz w:val="24"/>
        </w:rPr>
        <w:t xml:space="preserve"> Используйте прибор при достаточном пространстве вокруг него. 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Не устанавливайте плиту на поверхности с</w:t>
      </w:r>
      <w:r w:rsidRPr="00501EE7">
        <w:rPr>
          <w:rFonts w:ascii="Times New Roman" w:hAnsi="Times New Roman" w:cs="Times New Roman"/>
          <w:sz w:val="24"/>
        </w:rPr>
        <w:t xml:space="preserve"> низкой жаропрочностью.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</w:t>
      </w:r>
      <w:r w:rsidRPr="00501EE7">
        <w:rPr>
          <w:rFonts w:ascii="Times New Roman" w:hAnsi="Times New Roman" w:cs="Times New Roman"/>
          <w:sz w:val="24"/>
        </w:rPr>
        <w:t xml:space="preserve"> Не кладите лист бумаги между чайником или кастрюлей и прибором. Бумага может загореться.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12)</w:t>
      </w:r>
      <w:r w:rsidRPr="00501EE7">
        <w:rPr>
          <w:rFonts w:ascii="Times New Roman" w:hAnsi="Times New Roman" w:cs="Times New Roman"/>
          <w:sz w:val="24"/>
        </w:rPr>
        <w:t xml:space="preserve"> Если поверхность треснула, отключите плиту и немедленно свяжитесь с центром обслуживания</w:t>
      </w:r>
    </w:p>
    <w:p w:rsidR="00CE127B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</w:t>
      </w:r>
      <w:r w:rsidRPr="00501EE7">
        <w:rPr>
          <w:rFonts w:ascii="Times New Roman" w:hAnsi="Times New Roman" w:cs="Times New Roman"/>
          <w:sz w:val="24"/>
        </w:rPr>
        <w:t xml:space="preserve"> Не перекрывайте </w:t>
      </w:r>
      <w:r>
        <w:rPr>
          <w:rFonts w:ascii="Times New Roman" w:hAnsi="Times New Roman" w:cs="Times New Roman"/>
          <w:sz w:val="24"/>
        </w:rPr>
        <w:t>вентиляционные отверстия устройства.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</w:t>
      </w:r>
      <w:r w:rsidRPr="00501EE7">
        <w:rPr>
          <w:rFonts w:ascii="Times New Roman" w:hAnsi="Times New Roman" w:cs="Times New Roman"/>
          <w:sz w:val="24"/>
        </w:rPr>
        <w:t xml:space="preserve"> Не прикасайтесь к верхней панели сразу же после снятия чайника или кастрю</w:t>
      </w:r>
      <w:r>
        <w:rPr>
          <w:rFonts w:ascii="Times New Roman" w:hAnsi="Times New Roman" w:cs="Times New Roman"/>
          <w:sz w:val="24"/>
        </w:rPr>
        <w:t xml:space="preserve">ли, так как верхняя панель будет </w:t>
      </w:r>
      <w:r w:rsidRPr="00501EE7">
        <w:rPr>
          <w:rFonts w:ascii="Times New Roman" w:hAnsi="Times New Roman" w:cs="Times New Roman"/>
          <w:sz w:val="24"/>
        </w:rPr>
        <w:t>очень горячей.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15)</w:t>
      </w:r>
      <w:r w:rsidRPr="00501EE7">
        <w:rPr>
          <w:rFonts w:ascii="Times New Roman" w:hAnsi="Times New Roman" w:cs="Times New Roman"/>
          <w:sz w:val="24"/>
        </w:rPr>
        <w:t xml:space="preserve"> Замена силового кабеля должна проводиться квалифицированным техническим специалистом.</w:t>
      </w:r>
    </w:p>
    <w:p w:rsidR="00CE127B" w:rsidRPr="00501EE7" w:rsidRDefault="00CE127B" w:rsidP="00CE12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</w:t>
      </w:r>
      <w:r w:rsidRPr="00501EE7">
        <w:rPr>
          <w:rFonts w:ascii="Times New Roman" w:hAnsi="Times New Roman" w:cs="Times New Roman"/>
          <w:sz w:val="24"/>
        </w:rPr>
        <w:t xml:space="preserve"> Основания поверхности подвержены нагреванию во время использования.</w:t>
      </w:r>
    </w:p>
    <w:p w:rsidR="00D96F79" w:rsidRDefault="00D96F79"/>
    <w:p w:rsidR="00CE127B" w:rsidRPr="009726B3" w:rsidRDefault="00CE127B" w:rsidP="00CE127B">
      <w:pPr>
        <w:rPr>
          <w:rFonts w:ascii="Times New Roman" w:hAnsi="Times New Roman" w:cs="Times New Roman"/>
          <w:b/>
          <w:sz w:val="24"/>
        </w:rPr>
      </w:pPr>
      <w:r w:rsidRPr="009726B3"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CE127B" w:rsidRPr="009726B3" w:rsidTr="00040122">
        <w:tc>
          <w:tcPr>
            <w:tcW w:w="4669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</w:tcPr>
          <w:p w:rsidR="00CE127B" w:rsidRPr="00CE127B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CE127B">
              <w:rPr>
                <w:rFonts w:ascii="Times New Roman" w:hAnsi="Times New Roman" w:cs="Times New Roman"/>
                <w:sz w:val="24"/>
              </w:rPr>
              <w:t>GL-</w:t>
            </w:r>
            <w:r w:rsidRPr="00CE127B">
              <w:rPr>
                <w:rFonts w:ascii="Times New Roman" w:hAnsi="Times New Roman" w:cs="Times New Roman"/>
                <w:sz w:val="24"/>
                <w:lang w:val="en-US"/>
              </w:rPr>
              <w:t>IC</w:t>
            </w:r>
            <w:r w:rsidRPr="00CE127B">
              <w:rPr>
                <w:rFonts w:ascii="Times New Roman" w:hAnsi="Times New Roman" w:cs="Times New Roman"/>
                <w:sz w:val="24"/>
              </w:rPr>
              <w:t>-5100WPRO</w:t>
            </w:r>
          </w:p>
        </w:tc>
      </w:tr>
      <w:tr w:rsidR="00CE127B" w:rsidRPr="009726B3" w:rsidTr="00040122">
        <w:tc>
          <w:tcPr>
            <w:tcW w:w="4669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9726B3">
              <w:rPr>
                <w:rFonts w:ascii="Times New Roman" w:hAnsi="Times New Roman" w:cs="Times New Roman"/>
                <w:sz w:val="24"/>
              </w:rPr>
              <w:t xml:space="preserve">0 В, 50 Гц </w:t>
            </w:r>
          </w:p>
        </w:tc>
      </w:tr>
      <w:tr w:rsidR="00CE127B" w:rsidRPr="009726B3" w:rsidTr="00040122">
        <w:tc>
          <w:tcPr>
            <w:tcW w:w="4669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43F9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 Вт</w:t>
            </w:r>
          </w:p>
        </w:tc>
      </w:tr>
      <w:tr w:rsidR="00CE127B" w:rsidRPr="009726B3" w:rsidTr="00040122">
        <w:tc>
          <w:tcPr>
            <w:tcW w:w="4669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0" w:type="dxa"/>
          </w:tcPr>
          <w:p w:rsidR="00CE127B" w:rsidRPr="009726B3" w:rsidRDefault="00CE127B" w:rsidP="00040122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0-24 ч</w:t>
            </w:r>
          </w:p>
        </w:tc>
      </w:tr>
    </w:tbl>
    <w:p w:rsidR="00CE127B" w:rsidRDefault="00CE127B" w:rsidP="00CE127B">
      <w:pPr>
        <w:rPr>
          <w:rFonts w:ascii="Times New Roman" w:hAnsi="Times New Roman" w:cs="Times New Roman"/>
          <w:sz w:val="24"/>
        </w:rPr>
      </w:pPr>
    </w:p>
    <w:p w:rsidR="00CE127B" w:rsidRDefault="00CE127B"/>
    <w:p w:rsidR="00CE127B" w:rsidRDefault="00CE127B"/>
    <w:p w:rsidR="00CE127B" w:rsidRDefault="00CE127B"/>
    <w:p w:rsidR="00CE127B" w:rsidRPr="00B862D4" w:rsidRDefault="00B862D4">
      <w:pPr>
        <w:rPr>
          <w:rFonts w:ascii="Times New Roman" w:hAnsi="Times New Roman" w:cs="Times New Roman"/>
          <w:b/>
          <w:sz w:val="24"/>
        </w:rPr>
      </w:pPr>
      <w:r w:rsidRPr="00B862D4">
        <w:rPr>
          <w:rFonts w:ascii="Times New Roman" w:hAnsi="Times New Roman" w:cs="Times New Roman"/>
          <w:b/>
          <w:sz w:val="24"/>
        </w:rPr>
        <w:lastRenderedPageBreak/>
        <w:t>ПАНЕЛЬ УПРАВЛЕНИЯ</w:t>
      </w:r>
    </w:p>
    <w:p w:rsidR="00B862D4" w:rsidRDefault="00B862D4">
      <w:r w:rsidRPr="00B862D4">
        <w:rPr>
          <w:noProof/>
          <w:lang w:eastAsia="ru-RU"/>
        </w:rPr>
        <w:drawing>
          <wp:inline distT="0" distB="0" distL="0" distR="0">
            <wp:extent cx="4610100" cy="2743200"/>
            <wp:effectExtent l="0" t="0" r="0" b="0"/>
            <wp:docPr id="4" name="Рисунок 4" descr="C:\Users\importmanager1\Desktop\аппппаапа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аппппаапапп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12" w:rsidRDefault="002F0312" w:rsidP="002F031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2F0312" w:rsidRPr="00172144" w:rsidRDefault="002F0312" w:rsidP="002F0312">
      <w:pPr>
        <w:rPr>
          <w:rFonts w:ascii="Times New Roman" w:hAnsi="Times New Roman" w:cs="Times New Roman"/>
          <w:sz w:val="24"/>
        </w:rPr>
      </w:pPr>
      <w:r w:rsidRPr="00172144">
        <w:rPr>
          <w:rFonts w:ascii="Times New Roman" w:hAnsi="Times New Roman" w:cs="Times New Roman"/>
          <w:sz w:val="24"/>
        </w:rPr>
        <w:t xml:space="preserve">1. После подключения устройства к сети питания раздастся звуковой сигнал. 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Установите подходящую посуду на конфорку. Если конфорка останется пустой, устройство автоматически отключится через 1 минуту. 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Нажмите клавишу ВКЛ/ВЫКЛ, загорится соответствующий индикатор. 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643F96">
        <w:rPr>
          <w:rFonts w:ascii="Times New Roman" w:hAnsi="Times New Roman" w:cs="Times New Roman"/>
          <w:sz w:val="24"/>
        </w:rPr>
        <w:t xml:space="preserve">С помощью поворотного переключателя установите необходимый уровень мощности.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Доступные уровни мощности: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2900 Вт (попеременный нагрев: 2 секунды нагрев, 3 секунды перерыв)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– </w:t>
      </w:r>
      <w:r>
        <w:rPr>
          <w:rFonts w:ascii="Times New Roman" w:hAnsi="Times New Roman" w:cs="Times New Roman"/>
          <w:sz w:val="24"/>
        </w:rPr>
        <w:t xml:space="preserve">2900 Вт (попеременный нагрев: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секунды нагрев</w:t>
      </w:r>
      <w:r>
        <w:rPr>
          <w:rFonts w:ascii="Times New Roman" w:hAnsi="Times New Roman" w:cs="Times New Roman"/>
          <w:sz w:val="24"/>
        </w:rPr>
        <w:t>, 2</w:t>
      </w:r>
      <w:r>
        <w:rPr>
          <w:rFonts w:ascii="Times New Roman" w:hAnsi="Times New Roman" w:cs="Times New Roman"/>
          <w:sz w:val="24"/>
        </w:rPr>
        <w:t xml:space="preserve"> секунды перерыв)</w:t>
      </w:r>
    </w:p>
    <w:p w:rsidR="00643F96" w:rsidRP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– </w:t>
      </w:r>
      <w:r w:rsidRPr="00643F96">
        <w:rPr>
          <w:rFonts w:ascii="Times New Roman" w:hAnsi="Times New Roman" w:cs="Times New Roman"/>
          <w:sz w:val="24"/>
        </w:rPr>
        <w:t xml:space="preserve">2900 Вт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– 3250 Вт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3500 Вт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– 4000 Вт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– 4400 Вт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– 4600 Вт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– 4700 Вт</w:t>
      </w:r>
    </w:p>
    <w:p w:rsidR="00643F96" w:rsidRP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– 5000 Вт </w:t>
      </w:r>
    </w:p>
    <w:p w:rsidR="00643F96" w:rsidRDefault="00643F96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Устройство будет работать, пока пользователь не выключит его вручную. 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При </w:t>
      </w:r>
      <w:r>
        <w:rPr>
          <w:rFonts w:ascii="Times New Roman" w:hAnsi="Times New Roman" w:cs="Times New Roman"/>
          <w:b/>
          <w:sz w:val="24"/>
        </w:rPr>
        <w:t>настройке</w:t>
      </w:r>
      <w:r w:rsidRPr="007828B4">
        <w:rPr>
          <w:rFonts w:ascii="Times New Roman" w:hAnsi="Times New Roman" w:cs="Times New Roman"/>
          <w:b/>
          <w:sz w:val="24"/>
        </w:rPr>
        <w:t xml:space="preserve"> таймера</w:t>
      </w:r>
      <w:r>
        <w:rPr>
          <w:rFonts w:ascii="Times New Roman" w:hAnsi="Times New Roman" w:cs="Times New Roman"/>
          <w:sz w:val="24"/>
        </w:rPr>
        <w:t xml:space="preserve"> пользователь может задать время, по прошествии которого устройство автоматически отключится. 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bookmarkStart w:id="0" w:name="_Hlk483404168"/>
      <w:r>
        <w:rPr>
          <w:rFonts w:ascii="Times New Roman" w:hAnsi="Times New Roman" w:cs="Times New Roman"/>
          <w:sz w:val="24"/>
        </w:rPr>
        <w:t xml:space="preserve">Нажмите клавишу TIMER </w:t>
      </w:r>
      <w:r w:rsidRPr="008B43A5">
        <w:rPr>
          <w:rFonts w:ascii="Times New Roman" w:hAnsi="Times New Roman" w:cs="Times New Roman"/>
          <w:sz w:val="24"/>
        </w:rPr>
        <w:t>(ТАЙМЕР)</w:t>
      </w:r>
      <w:r>
        <w:rPr>
          <w:rFonts w:ascii="Times New Roman" w:hAnsi="Times New Roman" w:cs="Times New Roman"/>
          <w:sz w:val="24"/>
        </w:rPr>
        <w:t>, на дисплее замигают значения «00:00». С помощью клавиш «+» и «–» задайте необходимое значение минут.</w:t>
      </w:r>
    </w:p>
    <w:p w:rsidR="002F0312" w:rsidRPr="003C747B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Снова нажмите клавишу ТАЙМЕР (TIMER)</w:t>
      </w:r>
      <w:r w:rsidRPr="003C747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с помощью клавиш «+» и «–» задайте необходимое значение часов.</w:t>
      </w:r>
    </w:p>
    <w:p w:rsidR="002F0312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прошествии заданного времени устройство автоматически отключится. </w:t>
      </w:r>
    </w:p>
    <w:bookmarkEnd w:id="0"/>
    <w:p w:rsidR="002F0312" w:rsidRPr="003C747B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выхода и режима таймера нажмите клавишу TIMER (</w:t>
      </w:r>
      <w:r w:rsidRPr="003C747B">
        <w:rPr>
          <w:rFonts w:ascii="Times New Roman" w:hAnsi="Times New Roman" w:cs="Times New Roman"/>
          <w:sz w:val="24"/>
        </w:rPr>
        <w:t>ТАЙМЕР</w:t>
      </w:r>
      <w:r>
        <w:rPr>
          <w:rFonts w:ascii="Times New Roman" w:hAnsi="Times New Roman" w:cs="Times New Roman"/>
          <w:sz w:val="24"/>
        </w:rPr>
        <w:t xml:space="preserve">) в третий раз. </w:t>
      </w:r>
    </w:p>
    <w:p w:rsidR="00B862D4" w:rsidRDefault="002F0312" w:rsidP="002F03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По окончании работы с устройством </w:t>
      </w:r>
      <w:r>
        <w:rPr>
          <w:rFonts w:ascii="Times New Roman" w:hAnsi="Times New Roman" w:cs="Times New Roman"/>
          <w:sz w:val="24"/>
        </w:rPr>
        <w:t xml:space="preserve">переведите поворотный переключатель в положение OFF (ВЫКЛ), затем </w:t>
      </w:r>
      <w:r>
        <w:rPr>
          <w:rFonts w:ascii="Times New Roman" w:hAnsi="Times New Roman" w:cs="Times New Roman"/>
          <w:sz w:val="24"/>
        </w:rPr>
        <w:t>нажмите на клавишу ВКЛ/ВЫКЛ, чтобы выключить устройство.</w:t>
      </w:r>
    </w:p>
    <w:p w:rsidR="002F0312" w:rsidRPr="00E662EF" w:rsidRDefault="002F0312" w:rsidP="002F0312">
      <w:pPr>
        <w:rPr>
          <w:rFonts w:ascii="Times New Roman" w:hAnsi="Times New Roman" w:cs="Times New Roman"/>
          <w:b/>
          <w:sz w:val="24"/>
        </w:rPr>
      </w:pPr>
    </w:p>
    <w:p w:rsidR="00E662EF" w:rsidRPr="00E662EF" w:rsidRDefault="00E662EF" w:rsidP="002F0312">
      <w:pPr>
        <w:rPr>
          <w:rFonts w:ascii="Times New Roman" w:hAnsi="Times New Roman" w:cs="Times New Roman"/>
          <w:b/>
          <w:sz w:val="24"/>
        </w:rPr>
      </w:pPr>
      <w:r w:rsidRPr="00E662EF">
        <w:rPr>
          <w:rFonts w:ascii="Times New Roman" w:hAnsi="Times New Roman" w:cs="Times New Roman"/>
          <w:b/>
          <w:sz w:val="24"/>
        </w:rPr>
        <w:t xml:space="preserve">РЕКОМЕНДАЦИИ ПО ВЫБОРУ ПОСУДЫ </w:t>
      </w: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39"/>
      </w:tblGrid>
      <w:tr w:rsidR="00E662EF" w:rsidRPr="00E662EF" w:rsidTr="00E662EF">
        <w:tc>
          <w:tcPr>
            <w:tcW w:w="9339" w:type="dxa"/>
            <w:shd w:val="clear" w:color="auto" w:fill="D9D9D9" w:themeFill="background1" w:themeFillShade="D9"/>
          </w:tcPr>
          <w:p w:rsidR="00E662EF" w:rsidRPr="00E662EF" w:rsidRDefault="00E662EF" w:rsidP="00E662E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662EF">
              <w:rPr>
                <w:rFonts w:ascii="Times New Roman" w:hAnsi="Times New Roman" w:cs="Times New Roman"/>
                <w:b/>
                <w:sz w:val="24"/>
              </w:rPr>
              <w:t>ВНИМАНИЕ!</w:t>
            </w:r>
          </w:p>
          <w:p w:rsidR="00E662EF" w:rsidRPr="00E662EF" w:rsidRDefault="00E662EF" w:rsidP="00E662E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662EF">
              <w:rPr>
                <w:rFonts w:ascii="Times New Roman" w:hAnsi="Times New Roman" w:cs="Times New Roman"/>
                <w:b/>
                <w:sz w:val="24"/>
              </w:rPr>
              <w:t>ДЛЯ РАБОТЫ НА ПЛИТЕ WOK ТРЕБУЕТСЯ СПЕЦИАЛЬНАЯ ПОСУДА С ВЫПУКЛЫМ ДНОМ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(ЖЕЛЕЗНАЯ ИЛИ СТАЛЬНАЯ)</w:t>
            </w:r>
            <w:r w:rsidRPr="00E662EF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E662EF" w:rsidRDefault="00E662EF" w:rsidP="00E662EF">
            <w:pPr>
              <w:spacing w:after="160" w:line="259" w:lineRule="auto"/>
            </w:pPr>
            <w:r w:rsidRPr="00E662EF">
              <w:rPr>
                <w:rFonts w:ascii="Times New Roman" w:hAnsi="Times New Roman" w:cs="Times New Roman"/>
                <w:b/>
                <w:sz w:val="24"/>
              </w:rPr>
              <w:t>ДИАМЕТР ПОСУДЫ ДОЛЖЕН БЫТЬ БОЛЕЕ 12 СМ.</w:t>
            </w:r>
            <w:r>
              <w:t xml:space="preserve"> </w:t>
            </w:r>
          </w:p>
          <w:p w:rsidR="00E662EF" w:rsidRPr="00E662EF" w:rsidRDefault="00E662EF" w:rsidP="00E662E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662EF" w:rsidRPr="00E662EF" w:rsidRDefault="00E662EF" w:rsidP="00E662EF">
            <w:pPr>
              <w:spacing w:after="160" w:line="259" w:lineRule="auto"/>
            </w:pPr>
            <w:r w:rsidRPr="00E662EF">
              <w:rPr>
                <w:rFonts w:ascii="Times New Roman" w:hAnsi="Times New Roman" w:cs="Times New Roman"/>
                <w:b/>
                <w:sz w:val="24"/>
              </w:rPr>
              <w:t>ДЛЯ ПЛИТЫ НЕ ПОДХОДИТ: ЛЮБАЯ ПОСУДА С ПЛОСКИМ ДНОМ (МЕДНАЯ, БРОНЗОВАЯ, АЛЮМИНИЕВАЯ, СТЕКЛЯННАЯ, КЕРАМИЧЕСКАЯ).</w:t>
            </w:r>
          </w:p>
        </w:tc>
      </w:tr>
    </w:tbl>
    <w:p w:rsidR="00E662EF" w:rsidRDefault="00E662EF" w:rsidP="002F0312"/>
    <w:p w:rsidR="00E662EF" w:rsidRDefault="00E662EF" w:rsidP="00E662EF">
      <w:pPr>
        <w:rPr>
          <w:rFonts w:ascii="Times New Roman" w:hAnsi="Times New Roman" w:cs="Times New Roman"/>
          <w:b/>
          <w:sz w:val="24"/>
        </w:rPr>
      </w:pPr>
      <w:r w:rsidRPr="00627BBA">
        <w:rPr>
          <w:rFonts w:ascii="Times New Roman" w:hAnsi="Times New Roman" w:cs="Times New Roman"/>
          <w:b/>
          <w:sz w:val="24"/>
        </w:rPr>
        <w:t xml:space="preserve">КОДЫ ОШИБОК </w:t>
      </w:r>
    </w:p>
    <w:p w:rsidR="00E662EF" w:rsidRPr="00627BBA" w:rsidRDefault="00E662EF" w:rsidP="00E662EF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241"/>
      </w:tblGrid>
      <w:tr w:rsidR="00E662EF" w:rsidTr="00040122">
        <w:tc>
          <w:tcPr>
            <w:tcW w:w="1129" w:type="dxa"/>
          </w:tcPr>
          <w:p w:rsidR="00E662EF" w:rsidRPr="00817C73" w:rsidRDefault="00E662EF" w:rsidP="00040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969" w:type="dxa"/>
          </w:tcPr>
          <w:p w:rsidR="00E662EF" w:rsidRPr="00817C73" w:rsidRDefault="00E662EF" w:rsidP="00040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ТИП ОШИБКИ</w:t>
            </w:r>
          </w:p>
        </w:tc>
        <w:tc>
          <w:tcPr>
            <w:tcW w:w="4241" w:type="dxa"/>
          </w:tcPr>
          <w:p w:rsidR="00E662EF" w:rsidRPr="00817C73" w:rsidRDefault="00E662EF" w:rsidP="000401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E662EF" w:rsidTr="00040122">
        <w:tc>
          <w:tcPr>
            <w:tcW w:w="1129" w:type="dxa"/>
          </w:tcPr>
          <w:p w:rsidR="00E662EF" w:rsidRDefault="00E662EF" w:rsidP="000401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Е0</w:t>
            </w:r>
          </w:p>
        </w:tc>
        <w:tc>
          <w:tcPr>
            <w:tcW w:w="3969" w:type="dxa"/>
          </w:tcPr>
          <w:p w:rsidR="00E662EF" w:rsidRDefault="00E662EF" w:rsidP="00040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электросхемой</w:t>
            </w:r>
            <w:proofErr w:type="spellEnd"/>
          </w:p>
        </w:tc>
        <w:tc>
          <w:tcPr>
            <w:tcW w:w="4241" w:type="dxa"/>
          </w:tcPr>
          <w:p w:rsidR="00E662EF" w:rsidRDefault="00E662EF" w:rsidP="000401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не разомкнута ли обмотка. </w:t>
            </w:r>
          </w:p>
        </w:tc>
      </w:tr>
      <w:tr w:rsidR="00E662EF" w:rsidTr="00040122">
        <w:tc>
          <w:tcPr>
            <w:tcW w:w="1129" w:type="dxa"/>
          </w:tcPr>
          <w:p w:rsidR="00E662EF" w:rsidRDefault="00E662EF" w:rsidP="00E6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Е1</w:t>
            </w:r>
          </w:p>
        </w:tc>
        <w:tc>
          <w:tcPr>
            <w:tcW w:w="3969" w:type="dxa"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Неподходящая посуда/нет посуды на конфорке</w:t>
            </w:r>
          </w:p>
        </w:tc>
        <w:tc>
          <w:tcPr>
            <w:tcW w:w="4241" w:type="dxa"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подходит ли ваша посуда для индукционной плиты. Проверьте, установлена ли посуда на конфорку. </w:t>
            </w:r>
          </w:p>
        </w:tc>
      </w:tr>
      <w:tr w:rsidR="00E662EF" w:rsidTr="00040122">
        <w:tc>
          <w:tcPr>
            <w:tcW w:w="1129" w:type="dxa"/>
          </w:tcPr>
          <w:p w:rsidR="00E662EF" w:rsidRDefault="00E662EF" w:rsidP="00E6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Е2</w:t>
            </w:r>
          </w:p>
        </w:tc>
        <w:tc>
          <w:tcPr>
            <w:tcW w:w="3969" w:type="dxa"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Низкое напряжение в сети</w:t>
            </w:r>
          </w:p>
        </w:tc>
        <w:tc>
          <w:tcPr>
            <w:tcW w:w="4241" w:type="dxa"/>
            <w:vMerge w:val="restart"/>
            <w:vAlign w:val="center"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 напряжение сети</w:t>
            </w:r>
          </w:p>
        </w:tc>
      </w:tr>
      <w:tr w:rsidR="00E662EF" w:rsidTr="00040122">
        <w:tc>
          <w:tcPr>
            <w:tcW w:w="1129" w:type="dxa"/>
          </w:tcPr>
          <w:p w:rsidR="00E662EF" w:rsidRDefault="00E662EF" w:rsidP="00E6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Е3</w:t>
            </w:r>
          </w:p>
        </w:tc>
        <w:tc>
          <w:tcPr>
            <w:tcW w:w="3969" w:type="dxa"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Высокое напряжение в сети </w:t>
            </w:r>
          </w:p>
        </w:tc>
        <w:tc>
          <w:tcPr>
            <w:tcW w:w="4241" w:type="dxa"/>
            <w:vMerge/>
          </w:tcPr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2EF" w:rsidTr="00040122">
        <w:tc>
          <w:tcPr>
            <w:tcW w:w="1129" w:type="dxa"/>
          </w:tcPr>
          <w:p w:rsidR="00E662EF" w:rsidRDefault="00074440" w:rsidP="00E6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Е4</w:t>
            </w:r>
          </w:p>
        </w:tc>
        <w:tc>
          <w:tcPr>
            <w:tcW w:w="3969" w:type="dxa"/>
          </w:tcPr>
          <w:p w:rsidR="00074440" w:rsidRDefault="00074440" w:rsidP="000744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Неисправен датчик температуры</w:t>
            </w:r>
          </w:p>
          <w:p w:rsidR="00E662EF" w:rsidRDefault="00E662EF" w:rsidP="00E662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41" w:type="dxa"/>
          </w:tcPr>
          <w:p w:rsidR="00E662EF" w:rsidRDefault="00074440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 подключение к электросети. Проверьте датчик температуры. </w:t>
            </w:r>
          </w:p>
        </w:tc>
      </w:tr>
      <w:tr w:rsidR="00E662EF" w:rsidTr="00040122">
        <w:tc>
          <w:tcPr>
            <w:tcW w:w="1129" w:type="dxa"/>
          </w:tcPr>
          <w:p w:rsidR="00E662EF" w:rsidRDefault="00074440" w:rsidP="00E66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Е9</w:t>
            </w:r>
          </w:p>
        </w:tc>
        <w:tc>
          <w:tcPr>
            <w:tcW w:w="3969" w:type="dxa"/>
          </w:tcPr>
          <w:p w:rsidR="00074440" w:rsidRDefault="00074440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Перегрев транзистора</w:t>
            </w:r>
          </w:p>
        </w:tc>
        <w:tc>
          <w:tcPr>
            <w:tcW w:w="4241" w:type="dxa"/>
          </w:tcPr>
          <w:p w:rsidR="00074440" w:rsidRDefault="00074440" w:rsidP="00E662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Вентилятор сломан или заблокированы вентиляционные отверстия.</w:t>
            </w:r>
          </w:p>
        </w:tc>
      </w:tr>
    </w:tbl>
    <w:p w:rsidR="00E662EF" w:rsidRDefault="00E662EF" w:rsidP="00E662EF">
      <w:pPr>
        <w:rPr>
          <w:rFonts w:ascii="Times New Roman" w:hAnsi="Times New Roman" w:cs="Times New Roman"/>
          <w:sz w:val="24"/>
        </w:rPr>
      </w:pPr>
    </w:p>
    <w:p w:rsidR="00E662EF" w:rsidRDefault="00E662EF" w:rsidP="00E662EF">
      <w:pPr>
        <w:rPr>
          <w:rFonts w:ascii="Times New Roman" w:hAnsi="Times New Roman" w:cs="Times New Roman"/>
          <w:sz w:val="24"/>
        </w:rPr>
      </w:pPr>
    </w:p>
    <w:p w:rsidR="00E662EF" w:rsidRPr="00F36618" w:rsidRDefault="00E662EF" w:rsidP="00E662EF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1. Перед проведением очистки следует отсоединить плиту от сети питания. Необходимо дождаться, пока </w:t>
      </w:r>
      <w:r>
        <w:rPr>
          <w:rFonts w:ascii="Times New Roman" w:hAnsi="Times New Roman" w:cs="Times New Roman"/>
          <w:sz w:val="24"/>
        </w:rPr>
        <w:t>устройство</w:t>
      </w:r>
      <w:r w:rsidRPr="00F36618">
        <w:rPr>
          <w:rFonts w:ascii="Times New Roman" w:hAnsi="Times New Roman" w:cs="Times New Roman"/>
          <w:sz w:val="24"/>
        </w:rPr>
        <w:t xml:space="preserve"> остынет, и только затем можно приступать к очистке.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2. Очистку </w:t>
      </w:r>
      <w:r>
        <w:rPr>
          <w:rFonts w:ascii="Times New Roman" w:hAnsi="Times New Roman" w:cs="Times New Roman"/>
          <w:sz w:val="24"/>
        </w:rPr>
        <w:t>конфорок</w:t>
      </w:r>
      <w:r w:rsidRPr="00F36618">
        <w:rPr>
          <w:rFonts w:ascii="Times New Roman" w:hAnsi="Times New Roman" w:cs="Times New Roman"/>
          <w:sz w:val="24"/>
        </w:rPr>
        <w:t>, панели и корпуса необходимо производить следующим образом: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lastRenderedPageBreak/>
        <w:t>- Для удаления незначительного загрязнения следует воспользоваться мягкой тканью.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E662EF" w:rsidRPr="00F36618" w:rsidRDefault="00E662EF" w:rsidP="00E662EF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4. Во избежание повреждения запрещается производить о</w:t>
      </w:r>
      <w:r>
        <w:rPr>
          <w:rFonts w:ascii="Times New Roman" w:hAnsi="Times New Roman" w:cs="Times New Roman"/>
          <w:sz w:val="24"/>
        </w:rPr>
        <w:t>чистку плиты под струей воды</w:t>
      </w:r>
      <w:r w:rsidRPr="00F36618">
        <w:rPr>
          <w:rFonts w:ascii="Times New Roman" w:hAnsi="Times New Roman" w:cs="Times New Roman"/>
          <w:sz w:val="24"/>
        </w:rPr>
        <w:t>.</w:t>
      </w:r>
    </w:p>
    <w:p w:rsidR="00E662EF" w:rsidRDefault="00E662EF" w:rsidP="00E662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Перед отключением устройства от сети питания переведите все переключатели в положение OFF (</w:t>
      </w:r>
      <w:r w:rsidRPr="00817C73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Не отключайте устройство от сети питания в процессе работы. </w:t>
      </w:r>
    </w:p>
    <w:p w:rsidR="00E662EF" w:rsidRDefault="00074440" w:rsidP="00E662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E662EF">
        <w:rPr>
          <w:rFonts w:ascii="Times New Roman" w:hAnsi="Times New Roman" w:cs="Times New Roman"/>
          <w:sz w:val="24"/>
        </w:rPr>
        <w:t xml:space="preserve">Дождитесь полной остановки работы вентилятора, прежде чем отключать устройство от сети питания. </w:t>
      </w:r>
    </w:p>
    <w:p w:rsidR="00E662EF" w:rsidRDefault="00E662EF" w:rsidP="00E662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E662EF" w:rsidRDefault="00E662EF" w:rsidP="00E662EF">
      <w:pPr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E662EF" w:rsidRPr="00971637" w:rsidRDefault="00E662EF" w:rsidP="00E662EF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E662EF" w:rsidRPr="00971637" w:rsidRDefault="00E662EF" w:rsidP="00E662EF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E662EF" w:rsidRPr="004A7312" w:rsidRDefault="00E662EF" w:rsidP="00E662EF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4A7312">
        <w:rPr>
          <w:rFonts w:ascii="Times New Roman" w:hAnsi="Times New Roman" w:cs="Times New Roman"/>
          <w:sz w:val="24"/>
        </w:rPr>
        <w:t>пункту</w:t>
      </w:r>
      <w:proofErr w:type="gramEnd"/>
      <w:r w:rsidRPr="004A7312"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E662EF" w:rsidRPr="00971637" w:rsidRDefault="00E662EF" w:rsidP="00E662EF">
      <w:pPr>
        <w:rPr>
          <w:rFonts w:ascii="Times New Roman" w:hAnsi="Times New Roman" w:cs="Times New Roman"/>
          <w:b/>
          <w:sz w:val="24"/>
        </w:rPr>
      </w:pPr>
    </w:p>
    <w:p w:rsidR="00E662EF" w:rsidRPr="00971637" w:rsidRDefault="00E662EF" w:rsidP="00E662EF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E662EF" w:rsidRPr="001A2B19" w:rsidRDefault="00E662EF" w:rsidP="00E662EF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E662EF" w:rsidRPr="00971637" w:rsidRDefault="00E662EF" w:rsidP="00E662EF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1"/>
      </w:tblGrid>
      <w:tr w:rsidR="00E662EF" w:rsidRPr="00971637" w:rsidTr="00040122">
        <w:trPr>
          <w:trHeight w:val="930"/>
        </w:trPr>
        <w:tc>
          <w:tcPr>
            <w:tcW w:w="9900" w:type="dxa"/>
          </w:tcPr>
          <w:p w:rsidR="00E662EF" w:rsidRPr="00971637" w:rsidRDefault="00E662EF" w:rsidP="00040122">
            <w:pPr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:rsidR="00E662EF" w:rsidRPr="00971637" w:rsidRDefault="00E662EF" w:rsidP="00040122">
            <w:pPr>
              <w:spacing w:after="0"/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E662EF" w:rsidRPr="001A2B19" w:rsidRDefault="00E662EF" w:rsidP="00E662EF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E662EF" w:rsidRPr="00E662EF" w:rsidRDefault="00E662EF" w:rsidP="002F0312"/>
    <w:sectPr w:rsidR="00E662EF" w:rsidRPr="00E662EF" w:rsidSect="00CE127B">
      <w:footerReference w:type="default" r:id="rId10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7B" w:rsidRDefault="00CE127B" w:rsidP="00CE127B">
      <w:pPr>
        <w:spacing w:after="0" w:line="240" w:lineRule="auto"/>
      </w:pPr>
      <w:r>
        <w:separator/>
      </w:r>
    </w:p>
  </w:endnote>
  <w:endnote w:type="continuationSeparator" w:id="0">
    <w:p w:rsidR="00CE127B" w:rsidRDefault="00CE127B" w:rsidP="00CE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076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E127B" w:rsidRPr="00CE127B" w:rsidRDefault="00CE127B">
        <w:pPr>
          <w:pStyle w:val="a6"/>
          <w:jc w:val="right"/>
          <w:rPr>
            <w:rFonts w:ascii="Times New Roman" w:hAnsi="Times New Roman" w:cs="Times New Roman"/>
          </w:rPr>
        </w:pPr>
        <w:r w:rsidRPr="00CE127B">
          <w:rPr>
            <w:rFonts w:ascii="Times New Roman" w:hAnsi="Times New Roman" w:cs="Times New Roman"/>
          </w:rPr>
          <w:fldChar w:fldCharType="begin"/>
        </w:r>
        <w:r w:rsidRPr="00CE127B">
          <w:rPr>
            <w:rFonts w:ascii="Times New Roman" w:hAnsi="Times New Roman" w:cs="Times New Roman"/>
          </w:rPr>
          <w:instrText>PAGE   \* MERGEFORMAT</w:instrText>
        </w:r>
        <w:r w:rsidRPr="00CE127B">
          <w:rPr>
            <w:rFonts w:ascii="Times New Roman" w:hAnsi="Times New Roman" w:cs="Times New Roman"/>
          </w:rPr>
          <w:fldChar w:fldCharType="separate"/>
        </w:r>
        <w:r w:rsidR="00074440">
          <w:rPr>
            <w:rFonts w:ascii="Times New Roman" w:hAnsi="Times New Roman" w:cs="Times New Roman"/>
            <w:noProof/>
          </w:rPr>
          <w:t>5</w:t>
        </w:r>
        <w:r w:rsidRPr="00CE127B">
          <w:rPr>
            <w:rFonts w:ascii="Times New Roman" w:hAnsi="Times New Roman" w:cs="Times New Roman"/>
          </w:rPr>
          <w:fldChar w:fldCharType="end"/>
        </w:r>
      </w:p>
    </w:sdtContent>
  </w:sdt>
  <w:p w:rsidR="00CE127B" w:rsidRPr="00CE127B" w:rsidRDefault="00CE127B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7B" w:rsidRDefault="00CE127B" w:rsidP="00CE127B">
      <w:pPr>
        <w:spacing w:after="0" w:line="240" w:lineRule="auto"/>
      </w:pPr>
      <w:r>
        <w:separator/>
      </w:r>
    </w:p>
  </w:footnote>
  <w:footnote w:type="continuationSeparator" w:id="0">
    <w:p w:rsidR="00CE127B" w:rsidRDefault="00CE127B" w:rsidP="00CE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C6"/>
    <w:rsid w:val="00074440"/>
    <w:rsid w:val="002F0312"/>
    <w:rsid w:val="00643F96"/>
    <w:rsid w:val="00855FC6"/>
    <w:rsid w:val="008D6AC0"/>
    <w:rsid w:val="00B862D4"/>
    <w:rsid w:val="00C77984"/>
    <w:rsid w:val="00CE127B"/>
    <w:rsid w:val="00D96F79"/>
    <w:rsid w:val="00E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0284"/>
  <w15:chartTrackingRefBased/>
  <w15:docId w15:val="{29C0F6B7-D9F1-4474-8EB0-C7AF9BE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E12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27B"/>
  </w:style>
  <w:style w:type="paragraph" w:styleId="a6">
    <w:name w:val="footer"/>
    <w:basedOn w:val="a"/>
    <w:link w:val="a7"/>
    <w:uiPriority w:val="99"/>
    <w:unhideWhenUsed/>
    <w:rsid w:val="00CE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2017-05-24T12:55:00Z</dcterms:created>
  <dcterms:modified xsi:type="dcterms:W3CDTF">2017-05-24T14:01:00Z</dcterms:modified>
</cp:coreProperties>
</file>