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DA1515">
        <w:rPr>
          <w:rFonts w:ascii="Times New Roman" w:hAnsi="Times New Roman" w:cs="Times New Roman"/>
          <w:b/>
          <w:sz w:val="32"/>
          <w:szCs w:val="32"/>
        </w:rPr>
        <w:t>1</w:t>
      </w:r>
      <w:r w:rsidR="00BB7E1F">
        <w:rPr>
          <w:rFonts w:ascii="Times New Roman" w:hAnsi="Times New Roman" w:cs="Times New Roman"/>
          <w:b/>
          <w:sz w:val="32"/>
          <w:szCs w:val="32"/>
        </w:rPr>
        <w:t>Д</w:t>
      </w:r>
      <w:r w:rsidRPr="005F664F">
        <w:rPr>
          <w:rFonts w:ascii="Times New Roman" w:hAnsi="Times New Roman" w:cs="Times New Roman"/>
          <w:b/>
          <w:sz w:val="32"/>
          <w:szCs w:val="32"/>
        </w:rPr>
        <w:t>Г/</w:t>
      </w:r>
      <w:r w:rsidR="00DA1515">
        <w:rPr>
          <w:rFonts w:ascii="Times New Roman" w:hAnsi="Times New Roman" w:cs="Times New Roman"/>
          <w:b/>
          <w:sz w:val="32"/>
          <w:szCs w:val="32"/>
        </w:rPr>
        <w:t>8</w:t>
      </w:r>
      <w:r w:rsidRPr="005F664F">
        <w:rPr>
          <w:rFonts w:ascii="Times New Roman" w:hAnsi="Times New Roman" w:cs="Times New Roman"/>
          <w:b/>
          <w:sz w:val="32"/>
          <w:szCs w:val="32"/>
        </w:rPr>
        <w:t>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DA1515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DA1515">
        <w:rPr>
          <w:rFonts w:ascii="Times New Roman" w:hAnsi="Times New Roman" w:cs="Times New Roman"/>
          <w:b/>
          <w:sz w:val="32"/>
          <w:szCs w:val="32"/>
          <w:lang w:val="en-US"/>
        </w:rPr>
        <w:t>WOK</w:t>
      </w:r>
      <w:r w:rsidR="008426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1515">
        <w:rPr>
          <w:rFonts w:ascii="Times New Roman" w:hAnsi="Times New Roman" w:cs="Times New Roman"/>
          <w:b/>
          <w:sz w:val="32"/>
          <w:szCs w:val="32"/>
        </w:rPr>
        <w:t>сковород</w:t>
      </w:r>
      <w:r w:rsidR="004F24EA">
        <w:rPr>
          <w:rFonts w:ascii="Times New Roman" w:hAnsi="Times New Roman" w:cs="Times New Roman"/>
          <w:b/>
          <w:sz w:val="32"/>
          <w:szCs w:val="32"/>
        </w:rPr>
        <w:t>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531FF5" w:rsidRPr="005F664F" w:rsidRDefault="00531FF5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CB0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267075" cy="4324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0000" t="19007" r="33178" b="17874"/>
                    <a:stretch/>
                  </pic:blipFill>
                  <pic:spPr bwMode="auto">
                    <a:xfrm>
                      <a:off x="0" y="0"/>
                      <a:ext cx="3271802" cy="4330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DA1515">
        <w:rPr>
          <w:rFonts w:ascii="Times New Roman" w:hAnsi="Times New Roman" w:cs="Times New Roman"/>
          <w:b/>
          <w:sz w:val="28"/>
          <w:szCs w:val="28"/>
        </w:rPr>
        <w:t>1</w:t>
      </w:r>
      <w:r w:rsidR="00BB7E1F">
        <w:rPr>
          <w:rFonts w:ascii="Times New Roman" w:hAnsi="Times New Roman" w:cs="Times New Roman"/>
          <w:b/>
          <w:sz w:val="28"/>
          <w:szCs w:val="28"/>
        </w:rPr>
        <w:t>Д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 xml:space="preserve">ПЛИТУ </w:t>
      </w:r>
      <w:r w:rsidR="009D56DD" w:rsidRPr="005359FC">
        <w:rPr>
          <w:rFonts w:ascii="Times New Roman" w:hAnsi="Times New Roman" w:cs="Times New Roman"/>
          <w:b/>
          <w:sz w:val="28"/>
          <w:szCs w:val="28"/>
        </w:rPr>
        <w:t xml:space="preserve">ГАЗОВУЮ </w:t>
      </w:r>
      <w:r w:rsidR="005359FC" w:rsidRPr="005359FC">
        <w:rPr>
          <w:rFonts w:ascii="Times New Roman" w:hAnsi="Times New Roman" w:cs="Times New Roman"/>
          <w:b/>
          <w:sz w:val="28"/>
          <w:szCs w:val="28"/>
        </w:rPr>
        <w:t>Ф</w:t>
      </w:r>
      <w:r w:rsidR="00DA1515">
        <w:rPr>
          <w:rFonts w:ascii="Times New Roman" w:hAnsi="Times New Roman" w:cs="Times New Roman"/>
          <w:b/>
          <w:sz w:val="28"/>
          <w:szCs w:val="28"/>
        </w:rPr>
        <w:t>1</w:t>
      </w:r>
      <w:r w:rsidR="00BB7E1F">
        <w:rPr>
          <w:rFonts w:ascii="Times New Roman" w:hAnsi="Times New Roman" w:cs="Times New Roman"/>
          <w:b/>
          <w:sz w:val="28"/>
          <w:szCs w:val="28"/>
        </w:rPr>
        <w:t>Д</w:t>
      </w:r>
      <w:r w:rsidR="005359FC" w:rsidRPr="005359FC">
        <w:rPr>
          <w:rFonts w:ascii="Times New Roman" w:hAnsi="Times New Roman" w:cs="Times New Roman"/>
          <w:b/>
          <w:sz w:val="28"/>
          <w:szCs w:val="28"/>
        </w:rPr>
        <w:t>Г/</w:t>
      </w:r>
      <w:r w:rsidR="00DA1515">
        <w:rPr>
          <w:rFonts w:ascii="Times New Roman" w:hAnsi="Times New Roman" w:cs="Times New Roman"/>
          <w:b/>
          <w:sz w:val="28"/>
          <w:szCs w:val="28"/>
        </w:rPr>
        <w:t>8</w:t>
      </w:r>
      <w:r w:rsidR="005359FC" w:rsidRPr="005359FC">
        <w:rPr>
          <w:rFonts w:ascii="Times New Roman" w:hAnsi="Times New Roman" w:cs="Times New Roman"/>
          <w:b/>
          <w:sz w:val="28"/>
          <w:szCs w:val="28"/>
        </w:rPr>
        <w:t>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, устанавливаемую </w:t>
      </w:r>
      <w:r w:rsidR="009D56DD" w:rsidRPr="00CB0A25">
        <w:rPr>
          <w:rFonts w:ascii="Times New Roman" w:hAnsi="Times New Roman" w:cs="Times New Roman"/>
          <w:sz w:val="28"/>
          <w:szCs w:val="28"/>
        </w:rPr>
        <w:t>на подставку</w:t>
      </w:r>
      <w:r w:rsidR="002F0E68">
        <w:rPr>
          <w:rFonts w:ascii="Times New Roman" w:hAnsi="Times New Roman" w:cs="Times New Roman"/>
          <w:sz w:val="28"/>
          <w:szCs w:val="28"/>
        </w:rPr>
        <w:t xml:space="preserve"> (стенд)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DC527C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DC527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52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6054" w:rsidRPr="005F664F" w:rsidTr="00145716">
        <w:trPr>
          <w:trHeight w:val="371"/>
        </w:trPr>
        <w:tc>
          <w:tcPr>
            <w:tcW w:w="4676" w:type="pct"/>
          </w:tcPr>
          <w:p w:rsidR="00416054" w:rsidRPr="005F664F" w:rsidRDefault="00416054" w:rsidP="00416054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 Акт ввода в эксплуатацию</w:t>
            </w:r>
          </w:p>
        </w:tc>
        <w:tc>
          <w:tcPr>
            <w:tcW w:w="324" w:type="pct"/>
          </w:tcPr>
          <w:p w:rsidR="00416054" w:rsidRPr="005F664F" w:rsidRDefault="00416054" w:rsidP="00416054">
            <w:pPr>
              <w:pStyle w:val="af3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</w:t>
      </w:r>
      <w:r w:rsidR="00547DB4">
        <w:rPr>
          <w:rFonts w:ascii="Times New Roman" w:hAnsi="Times New Roman" w:cs="Times New Roman"/>
          <w:sz w:val="28"/>
          <w:szCs w:val="28"/>
        </w:rPr>
        <w:t xml:space="preserve"> (метан)</w:t>
      </w:r>
      <w:r w:rsidR="009D56DD" w:rsidRPr="005F664F">
        <w:rPr>
          <w:rFonts w:ascii="Times New Roman" w:hAnsi="Times New Roman" w:cs="Times New Roman"/>
          <w:sz w:val="28"/>
          <w:szCs w:val="28"/>
        </w:rPr>
        <w:t>, перевод изделия на сжиженный газ</w:t>
      </w:r>
      <w:r w:rsidR="00547DB4">
        <w:rPr>
          <w:rFonts w:ascii="Times New Roman" w:hAnsi="Times New Roman" w:cs="Times New Roman"/>
          <w:sz w:val="28"/>
          <w:szCs w:val="28"/>
        </w:rPr>
        <w:t xml:space="preserve"> (пропан-бутан)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>Изделие предназначено для эксплуатации в отапливаемом помещении, с диапазоном температур окру</w:t>
      </w:r>
      <w:r w:rsidR="00F118A3">
        <w:rPr>
          <w:rFonts w:ascii="Times New Roman" w:hAnsi="Times New Roman" w:cs="Times New Roman"/>
          <w:sz w:val="28"/>
          <w:szCs w:val="28"/>
        </w:rPr>
        <w:t>жающего воздуха от +10ºС до +50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Изделие,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</w:t>
      </w:r>
      <w:r w:rsidR="00547DB4">
        <w:rPr>
          <w:rFonts w:ascii="Times New Roman" w:hAnsi="Times New Roman" w:cs="Times New Roman"/>
          <w:sz w:val="28"/>
          <w:szCs w:val="28"/>
        </w:rPr>
        <w:t>арантийному ремонту не подлежит.</w:t>
      </w:r>
    </w:p>
    <w:p w:rsidR="00547DB4" w:rsidRPr="005F664F" w:rsidRDefault="00547DB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Общий кран подачи газа к плите должен находиться на видном легкодоступном месте.</w:t>
      </w:r>
    </w:p>
    <w:p w:rsidR="002F6BAC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359FC" w:rsidRDefault="009D56DD" w:rsidP="005359F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16054">
        <w:rPr>
          <w:rFonts w:ascii="Times New Roman" w:hAnsi="Times New Roman" w:cs="Times New Roman"/>
          <w:sz w:val="28"/>
          <w:szCs w:val="28"/>
        </w:rPr>
        <w:t xml:space="preserve"> </w:t>
      </w:r>
      <w:r w:rsidR="005359FC" w:rsidRPr="005359FC">
        <w:rPr>
          <w:rFonts w:ascii="Times New Roman" w:hAnsi="Times New Roman" w:cs="Times New Roman"/>
          <w:sz w:val="28"/>
          <w:szCs w:val="28"/>
        </w:rPr>
        <w:t>Ф</w:t>
      </w:r>
      <w:r w:rsidR="003C0CA8">
        <w:rPr>
          <w:rFonts w:ascii="Times New Roman" w:hAnsi="Times New Roman" w:cs="Times New Roman"/>
          <w:sz w:val="28"/>
          <w:szCs w:val="28"/>
        </w:rPr>
        <w:t>1</w:t>
      </w:r>
      <w:r w:rsidR="00DC527C">
        <w:rPr>
          <w:rFonts w:ascii="Times New Roman" w:hAnsi="Times New Roman" w:cs="Times New Roman"/>
          <w:sz w:val="28"/>
          <w:szCs w:val="28"/>
        </w:rPr>
        <w:t>Д</w:t>
      </w:r>
      <w:r w:rsidR="005359FC" w:rsidRPr="005359FC">
        <w:rPr>
          <w:rFonts w:ascii="Times New Roman" w:hAnsi="Times New Roman" w:cs="Times New Roman"/>
          <w:sz w:val="28"/>
          <w:szCs w:val="28"/>
        </w:rPr>
        <w:t>Г/</w:t>
      </w:r>
      <w:r w:rsidR="003C0CA8">
        <w:rPr>
          <w:rFonts w:ascii="Times New Roman" w:hAnsi="Times New Roman" w:cs="Times New Roman"/>
          <w:sz w:val="28"/>
          <w:szCs w:val="28"/>
        </w:rPr>
        <w:t>8</w:t>
      </w:r>
      <w:r w:rsidR="005359FC" w:rsidRPr="005359FC">
        <w:rPr>
          <w:rFonts w:ascii="Times New Roman" w:hAnsi="Times New Roman" w:cs="Times New Roman"/>
          <w:sz w:val="28"/>
          <w:szCs w:val="28"/>
        </w:rPr>
        <w:t>00</w:t>
      </w:r>
      <w:r w:rsidR="00416054">
        <w:rPr>
          <w:rFonts w:ascii="Times New Roman" w:hAnsi="Times New Roman" w:cs="Times New Roman"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416054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 xml:space="preserve">в </w:t>
      </w:r>
      <w:r w:rsidR="003C0CA8">
        <w:rPr>
          <w:rFonts w:ascii="Times New Roman" w:hAnsi="Times New Roman" w:cs="Times New Roman"/>
          <w:sz w:val="28"/>
          <w:szCs w:val="28"/>
          <w:lang w:val="en-US"/>
        </w:rPr>
        <w:t>WOK</w:t>
      </w:r>
      <w:r w:rsidR="00416054">
        <w:rPr>
          <w:rFonts w:ascii="Times New Roman" w:hAnsi="Times New Roman" w:cs="Times New Roman"/>
          <w:sz w:val="28"/>
          <w:szCs w:val="28"/>
        </w:rPr>
        <w:t xml:space="preserve"> </w:t>
      </w:r>
      <w:r w:rsidR="003C0CA8">
        <w:rPr>
          <w:rFonts w:ascii="Times New Roman" w:hAnsi="Times New Roman" w:cs="Times New Roman"/>
          <w:sz w:val="28"/>
          <w:szCs w:val="28"/>
        </w:rPr>
        <w:t>сковородах</w:t>
      </w:r>
      <w:r w:rsidR="00416054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416054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CA8" w:rsidRDefault="003C0CA8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3260"/>
        <w:gridCol w:w="3119"/>
        <w:gridCol w:w="1134"/>
        <w:gridCol w:w="1821"/>
      </w:tblGrid>
      <w:tr w:rsidR="005359FC" w:rsidRPr="002F7164" w:rsidTr="00DC527C">
        <w:trPr>
          <w:trHeight w:val="3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9FC" w:rsidRPr="002F7164" w:rsidRDefault="005359FC" w:rsidP="00DC527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5359FC" w:rsidRPr="002F7164" w:rsidTr="00DC527C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9FC" w:rsidRPr="002F7164" w:rsidRDefault="005359FC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9FC" w:rsidRPr="002F7164" w:rsidRDefault="00CB0A25" w:rsidP="00DB6E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780х420х1039</w:t>
            </w:r>
          </w:p>
        </w:tc>
      </w:tr>
      <w:tr w:rsidR="005359FC" w:rsidRPr="002F7164" w:rsidTr="00DC527C">
        <w:trPr>
          <w:trHeight w:val="1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359FC" w:rsidRPr="002F7164" w:rsidRDefault="005359FC" w:rsidP="00540F5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Количество горелок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0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59FC" w:rsidRPr="002F7164" w:rsidRDefault="00540F5E" w:rsidP="005359F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164" w:rsidRPr="002F7164" w:rsidTr="00DC527C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540F5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F7164" w:rsidRPr="002F7164" w:rsidTr="00DC527C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701E05" w:rsidRDefault="00701E05" w:rsidP="00701E0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1,908</w:t>
            </w:r>
          </w:p>
        </w:tc>
      </w:tr>
      <w:tr w:rsidR="002F7164" w:rsidRPr="002F7164" w:rsidTr="00DC527C">
        <w:trPr>
          <w:trHeight w:val="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701E05" w:rsidRDefault="00701E05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1,440</w:t>
            </w:r>
          </w:p>
        </w:tc>
      </w:tr>
      <w:tr w:rsidR="002F7164" w:rsidRPr="002F7164" w:rsidTr="00DC527C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359FC" w:rsidRPr="002F7164" w:rsidTr="00DC527C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9FC" w:rsidRPr="002F7164" w:rsidRDefault="005359FC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9FC" w:rsidRPr="002F7164" w:rsidRDefault="00CB0A25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16054" w:rsidRPr="002F7164" w:rsidTr="00DC527C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4" w:rsidRPr="002F7164" w:rsidRDefault="0041605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4" w:rsidRPr="002F7164" w:rsidRDefault="0041605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4" w:rsidRPr="002F7164" w:rsidRDefault="0041605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054" w:rsidRDefault="00416054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– 3,0</w:t>
            </w:r>
          </w:p>
        </w:tc>
      </w:tr>
      <w:tr w:rsidR="00416054" w:rsidRPr="002F7164" w:rsidTr="00DC527C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4" w:rsidRPr="002F7164" w:rsidRDefault="0041605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4" w:rsidRPr="002F7164" w:rsidRDefault="0041605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4" w:rsidRPr="002F7164" w:rsidRDefault="0041605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054" w:rsidRPr="00416054" w:rsidRDefault="00416054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Габаритные размеры </w:t>
      </w:r>
      <w:r w:rsidRPr="004F6836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4F6836" w:rsidRPr="004F6836">
        <w:rPr>
          <w:rFonts w:ascii="Times New Roman" w:hAnsi="Times New Roman" w:cs="Times New Roman"/>
          <w:sz w:val="28"/>
          <w:szCs w:val="28"/>
        </w:rPr>
        <w:t>Ф</w:t>
      </w:r>
      <w:r w:rsidR="00540F5E">
        <w:rPr>
          <w:rFonts w:ascii="Times New Roman" w:hAnsi="Times New Roman" w:cs="Times New Roman"/>
          <w:sz w:val="28"/>
          <w:szCs w:val="28"/>
        </w:rPr>
        <w:t>1</w:t>
      </w:r>
      <w:r w:rsidR="00BB7E1F">
        <w:rPr>
          <w:rFonts w:ascii="Times New Roman" w:hAnsi="Times New Roman" w:cs="Times New Roman"/>
          <w:sz w:val="28"/>
          <w:szCs w:val="28"/>
        </w:rPr>
        <w:t>Д</w:t>
      </w:r>
      <w:r w:rsidR="004F6836" w:rsidRPr="004F6836">
        <w:rPr>
          <w:rFonts w:ascii="Times New Roman" w:hAnsi="Times New Roman" w:cs="Times New Roman"/>
          <w:sz w:val="28"/>
          <w:szCs w:val="28"/>
        </w:rPr>
        <w:t>Г/</w:t>
      </w:r>
      <w:r w:rsidR="00540F5E">
        <w:rPr>
          <w:rFonts w:ascii="Times New Roman" w:hAnsi="Times New Roman" w:cs="Times New Roman"/>
          <w:sz w:val="28"/>
          <w:szCs w:val="28"/>
        </w:rPr>
        <w:t>8</w:t>
      </w:r>
      <w:r w:rsidR="004F6836" w:rsidRPr="004F6836">
        <w:rPr>
          <w:rFonts w:ascii="Times New Roman" w:hAnsi="Times New Roman" w:cs="Times New Roman"/>
          <w:sz w:val="28"/>
          <w:szCs w:val="28"/>
        </w:rPr>
        <w:t>00</w:t>
      </w:r>
      <w:r w:rsidR="00416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 на рис. 1.</w:t>
      </w:r>
    </w:p>
    <w:p w:rsidR="00FB2284" w:rsidRDefault="00FB228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ACD" w:rsidRDefault="00CB0A25" w:rsidP="00CB0A2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762375"/>
            <wp:effectExtent l="0" t="0" r="0" b="0"/>
            <wp:docPr id="3" name="Рисунок 3" descr="http://mastergrill.ru/image/cache/catalog/plity_gazovye/f1pg800napodstavkegabarity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stergrill.ru/image/cache/catalog/plity_gazovye/f1pg800napodstavkegabarity-1000x1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824" t="20588" r="4412" b="21324"/>
                    <a:stretch/>
                  </pic:blipFill>
                  <pic:spPr bwMode="auto">
                    <a:xfrm>
                      <a:off x="0" y="0"/>
                      <a:ext cx="5945931" cy="376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1 - Габаритныеразмеры </w:t>
      </w:r>
      <w:r w:rsidRPr="004F6836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4F6836" w:rsidRPr="004F6836">
        <w:rPr>
          <w:rFonts w:ascii="Times New Roman" w:hAnsi="Times New Roman" w:cs="Times New Roman"/>
          <w:sz w:val="28"/>
          <w:szCs w:val="28"/>
        </w:rPr>
        <w:t>Ф</w:t>
      </w:r>
      <w:r w:rsidR="00540F5E">
        <w:rPr>
          <w:rFonts w:ascii="Times New Roman" w:hAnsi="Times New Roman" w:cs="Times New Roman"/>
          <w:sz w:val="28"/>
          <w:szCs w:val="28"/>
        </w:rPr>
        <w:t>1</w:t>
      </w:r>
      <w:r w:rsidR="00BB7E1F">
        <w:rPr>
          <w:rFonts w:ascii="Times New Roman" w:hAnsi="Times New Roman" w:cs="Times New Roman"/>
          <w:sz w:val="28"/>
          <w:szCs w:val="28"/>
        </w:rPr>
        <w:t>Д</w:t>
      </w:r>
      <w:r w:rsidR="004F6836" w:rsidRPr="004F6836">
        <w:rPr>
          <w:rFonts w:ascii="Times New Roman" w:hAnsi="Times New Roman" w:cs="Times New Roman"/>
          <w:sz w:val="28"/>
          <w:szCs w:val="28"/>
        </w:rPr>
        <w:t>Г/</w:t>
      </w:r>
      <w:r w:rsidR="00540F5E">
        <w:rPr>
          <w:rFonts w:ascii="Times New Roman" w:hAnsi="Times New Roman" w:cs="Times New Roman"/>
          <w:sz w:val="28"/>
          <w:szCs w:val="28"/>
        </w:rPr>
        <w:t>8</w:t>
      </w:r>
      <w:r w:rsidR="004F6836" w:rsidRPr="004F6836">
        <w:rPr>
          <w:rFonts w:ascii="Times New Roman" w:hAnsi="Times New Roman" w:cs="Times New Roman"/>
          <w:sz w:val="28"/>
          <w:szCs w:val="28"/>
        </w:rPr>
        <w:t>00</w:t>
      </w:r>
    </w:p>
    <w:p w:rsidR="002F7164" w:rsidRDefault="002F7164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Pr="005F664F" w:rsidRDefault="002F7164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D760A5" w:rsidRDefault="009838E7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D760A5" w:rsidRDefault="00D760A5" w:rsidP="003D34D0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/>
      </w:tblPr>
      <w:tblGrid>
        <w:gridCol w:w="7229"/>
        <w:gridCol w:w="2976"/>
      </w:tblGrid>
      <w:tr w:rsidR="00D760A5" w:rsidRPr="00AB5C82" w:rsidTr="00D60DE9">
        <w:tc>
          <w:tcPr>
            <w:tcW w:w="3542" w:type="pct"/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D760A5" w:rsidRPr="00AB5C82" w:rsidTr="00D60DE9">
        <w:tc>
          <w:tcPr>
            <w:tcW w:w="3542" w:type="pct"/>
          </w:tcPr>
          <w:p w:rsidR="00D760A5" w:rsidRPr="00D760A5" w:rsidRDefault="00D760A5" w:rsidP="00D60DE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D76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760A5" w:rsidRPr="00AB5C82" w:rsidTr="00D60DE9">
        <w:tc>
          <w:tcPr>
            <w:tcW w:w="3542" w:type="pct"/>
          </w:tcPr>
          <w:p w:rsidR="00D760A5" w:rsidRPr="00D760A5" w:rsidRDefault="00D760A5" w:rsidP="00D60DE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0A5" w:rsidRPr="00AB5C82" w:rsidTr="00D60DE9">
        <w:tc>
          <w:tcPr>
            <w:tcW w:w="3542" w:type="pct"/>
          </w:tcPr>
          <w:p w:rsidR="00D760A5" w:rsidRPr="00D760A5" w:rsidRDefault="00D760A5" w:rsidP="00D60DE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Паспорт</w:t>
            </w:r>
          </w:p>
        </w:tc>
        <w:tc>
          <w:tcPr>
            <w:tcW w:w="1458" w:type="pct"/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760A5" w:rsidRPr="00AB5C82" w:rsidTr="00D60DE9">
        <w:tc>
          <w:tcPr>
            <w:tcW w:w="3542" w:type="pct"/>
            <w:tcBorders>
              <w:bottom w:val="single" w:sz="4" w:space="0" w:color="000000" w:themeColor="text1"/>
            </w:tcBorders>
          </w:tcPr>
          <w:p w:rsidR="00D760A5" w:rsidRPr="00D760A5" w:rsidRDefault="00D760A5" w:rsidP="00D60DE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Сертификат соответствия</w:t>
            </w:r>
          </w:p>
        </w:tc>
        <w:tc>
          <w:tcPr>
            <w:tcW w:w="1458" w:type="pct"/>
            <w:tcBorders>
              <w:bottom w:val="single" w:sz="4" w:space="0" w:color="000000" w:themeColor="text1"/>
            </w:tcBorders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760A5" w:rsidRPr="00AB5C82" w:rsidTr="00D60DE9">
        <w:tc>
          <w:tcPr>
            <w:tcW w:w="3542" w:type="pct"/>
            <w:tcBorders>
              <w:bottom w:val="nil"/>
            </w:tcBorders>
          </w:tcPr>
          <w:p w:rsidR="00D760A5" w:rsidRPr="00D760A5" w:rsidRDefault="00D760A5" w:rsidP="00D60DE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Сопла для перевода на пропан</w:t>
            </w:r>
          </w:p>
        </w:tc>
        <w:tc>
          <w:tcPr>
            <w:tcW w:w="1458" w:type="pct"/>
            <w:tcBorders>
              <w:bottom w:val="nil"/>
            </w:tcBorders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0A5" w:rsidRPr="005A6212" w:rsidTr="00D60DE9">
        <w:tc>
          <w:tcPr>
            <w:tcW w:w="3542" w:type="pct"/>
            <w:tcBorders>
              <w:top w:val="nil"/>
              <w:bottom w:val="nil"/>
            </w:tcBorders>
          </w:tcPr>
          <w:p w:rsidR="00D760A5" w:rsidRPr="00D760A5" w:rsidRDefault="00D760A5" w:rsidP="00D60DE9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</w:rPr>
              <w:t>4.1.  2,2 для горелки 18,0 кВт</w:t>
            </w: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0A5" w:rsidRPr="00AB5C82" w:rsidTr="00D60DE9">
        <w:tc>
          <w:tcPr>
            <w:tcW w:w="3542" w:type="pct"/>
            <w:tcBorders>
              <w:top w:val="nil"/>
            </w:tcBorders>
          </w:tcPr>
          <w:p w:rsidR="00D760A5" w:rsidRPr="00D760A5" w:rsidRDefault="00D760A5" w:rsidP="00D60DE9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</w:rPr>
              <w:t>4.2.  0,2 (для пилотной горелки)</w:t>
            </w:r>
          </w:p>
        </w:tc>
        <w:tc>
          <w:tcPr>
            <w:tcW w:w="1458" w:type="pct"/>
            <w:tcBorders>
              <w:top w:val="nil"/>
            </w:tcBorders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0A5" w:rsidRPr="00AB5C82" w:rsidTr="00D60DE9">
        <w:tc>
          <w:tcPr>
            <w:tcW w:w="3542" w:type="pct"/>
          </w:tcPr>
          <w:p w:rsidR="00D760A5" w:rsidRPr="00D760A5" w:rsidRDefault="00D760A5" w:rsidP="00D60DE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Закрытый стенд</w:t>
            </w:r>
          </w:p>
        </w:tc>
        <w:tc>
          <w:tcPr>
            <w:tcW w:w="1458" w:type="pct"/>
          </w:tcPr>
          <w:p w:rsidR="00D760A5" w:rsidRPr="00D760A5" w:rsidRDefault="00D760A5" w:rsidP="00D60DE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60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341" w:rsidRDefault="00F22341" w:rsidP="00F2234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5F664F">
        <w:rPr>
          <w:rFonts w:ascii="Times New Roman" w:hAnsi="Times New Roman" w:cs="Times New Roman"/>
          <w:sz w:val="28"/>
          <w:szCs w:val="28"/>
        </w:rPr>
        <w:t xml:space="preserve">Основные части изделия указаны 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таблице1.   </w:t>
      </w:r>
    </w:p>
    <w:p w:rsidR="00F22341" w:rsidRPr="005F664F" w:rsidRDefault="00F22341" w:rsidP="00F2234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341" w:rsidRPr="005F664F" w:rsidRDefault="00F22341" w:rsidP="00F22341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52725" cy="33777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690" t="17630" r="28217" b="12360"/>
                    <a:stretch/>
                  </pic:blipFill>
                  <pic:spPr bwMode="auto">
                    <a:xfrm>
                      <a:off x="0" y="0"/>
                      <a:ext cx="2757868" cy="3384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22341" w:rsidRPr="00DC527C" w:rsidRDefault="00F22341" w:rsidP="00F22341">
      <w:pPr>
        <w:pStyle w:val="af3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DC527C">
        <w:rPr>
          <w:rFonts w:ascii="Times New Roman" w:hAnsi="Times New Roman" w:cs="Times New Roman"/>
          <w:sz w:val="24"/>
          <w:szCs w:val="28"/>
        </w:rPr>
        <w:t>Рисунок 2 – Устройство плиты газовой Ф1ДГ/800</w:t>
      </w:r>
    </w:p>
    <w:p w:rsidR="00F22341" w:rsidRDefault="00F22341" w:rsidP="00F2234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341" w:rsidRPr="00DC527C" w:rsidRDefault="00F22341" w:rsidP="00F22341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DC527C">
        <w:rPr>
          <w:rFonts w:ascii="Times New Roman" w:hAnsi="Times New Roman" w:cs="Times New Roman"/>
          <w:sz w:val="24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/>
      </w:tblPr>
      <w:tblGrid>
        <w:gridCol w:w="567"/>
        <w:gridCol w:w="4253"/>
        <w:gridCol w:w="709"/>
        <w:gridCol w:w="4819"/>
      </w:tblGrid>
      <w:tr w:rsidR="00F22341" w:rsidRPr="00DC527C" w:rsidTr="00321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527C">
              <w:rPr>
                <w:rFonts w:ascii="Times New Roman" w:eastAsia="Times New Roman" w:hAnsi="Times New Roman"/>
                <w:sz w:val="24"/>
                <w:szCs w:val="28"/>
              </w:rPr>
              <w:t>Ручка крана горелки</w:t>
            </w:r>
          </w:p>
        </w:tc>
      </w:tr>
      <w:tr w:rsidR="00F22341" w:rsidRPr="00DC527C" w:rsidTr="00321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Горелка 18кВт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Дверь </w:t>
            </w:r>
          </w:p>
        </w:tc>
      </w:tr>
      <w:tr w:rsidR="00F22341" w:rsidRPr="00DC527C" w:rsidTr="00321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/>
                <w:sz w:val="24"/>
                <w:szCs w:val="28"/>
              </w:rPr>
              <w:t>Ножка регулируемая</w:t>
            </w:r>
          </w:p>
        </w:tc>
      </w:tr>
      <w:tr w:rsidR="00F22341" w:rsidRPr="00DC527C" w:rsidTr="00321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eastAsia="Times New Roman" w:hAnsi="Times New Roman"/>
                <w:sz w:val="24"/>
                <w:szCs w:val="28"/>
              </w:rPr>
              <w:t>Поддон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Подставка (стенд)</w:t>
            </w:r>
          </w:p>
        </w:tc>
      </w:tr>
      <w:tr w:rsidR="00F22341" w:rsidRPr="00DC527C" w:rsidTr="00321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27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Пьезоподжигатель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41" w:rsidRPr="00DC527C" w:rsidRDefault="00F22341" w:rsidP="003210D0">
            <w:pPr>
              <w:pStyle w:val="af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27C">
              <w:rPr>
                <w:rFonts w:ascii="Times New Roman" w:hAnsi="Times New Roman"/>
                <w:sz w:val="24"/>
                <w:szCs w:val="28"/>
              </w:rPr>
              <w:t>Штуцер трубы подачи газа</w:t>
            </w:r>
          </w:p>
        </w:tc>
      </w:tr>
    </w:tbl>
    <w:p w:rsidR="003D34D0" w:rsidRDefault="003D34D0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53" w:rsidRPr="004C64E6" w:rsidRDefault="004C64E6" w:rsidP="004C64E6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5.2. </w:t>
      </w:r>
      <w:r w:rsidR="00D56C53" w:rsidRPr="004C64E6">
        <w:rPr>
          <w:rFonts w:ascii="Times New Roman" w:eastAsia="Times New Roman" w:hAnsi="Times New Roman" w:cs="Times New Roman"/>
          <w:sz w:val="28"/>
        </w:rPr>
        <w:t>Плита подготовлена для работы на природном газе</w:t>
      </w:r>
      <w:r w:rsidR="00416054">
        <w:rPr>
          <w:rFonts w:ascii="Times New Roman" w:eastAsia="Times New Roman" w:hAnsi="Times New Roman" w:cs="Times New Roman"/>
          <w:sz w:val="28"/>
        </w:rPr>
        <w:t xml:space="preserve"> </w:t>
      </w:r>
      <w:r w:rsidR="00D56C53" w:rsidRPr="004C64E6">
        <w:rPr>
          <w:rFonts w:ascii="Times New Roman" w:eastAsia="Times New Roman" w:hAnsi="Times New Roman" w:cs="Times New Roman"/>
          <w:sz w:val="28"/>
        </w:rPr>
        <w:t>(метан).</w:t>
      </w:r>
    </w:p>
    <w:p w:rsidR="004C64E6" w:rsidRPr="004C64E6" w:rsidRDefault="004C64E6" w:rsidP="004C64E6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 </w:t>
      </w:r>
      <w:r w:rsidRPr="00DC6D75">
        <w:rPr>
          <w:rFonts w:ascii="Times New Roman" w:hAnsi="Times New Roman" w:cs="Times New Roman"/>
          <w:sz w:val="28"/>
        </w:rPr>
        <w:t>Закрытый стенд представляет собой закрытую со всех сторон конструкцию с двумя дверцами, на которую установлена плита. Внутри имеются направляющие под стандартные гастроемкости</w:t>
      </w:r>
      <w:r w:rsidR="00416054">
        <w:rPr>
          <w:rFonts w:ascii="Times New Roman" w:hAnsi="Times New Roman" w:cs="Times New Roman"/>
          <w:sz w:val="28"/>
        </w:rPr>
        <w:t xml:space="preserve"> </w:t>
      </w:r>
      <w:r w:rsidRPr="00DC6D75">
        <w:rPr>
          <w:rFonts w:ascii="Times New Roman" w:hAnsi="Times New Roman" w:cs="Times New Roman"/>
          <w:sz w:val="28"/>
          <w:lang w:val="en-US"/>
        </w:rPr>
        <w:t>GN</w:t>
      </w:r>
      <w:r w:rsidRPr="00DC6D75">
        <w:rPr>
          <w:rFonts w:ascii="Times New Roman" w:hAnsi="Times New Roman" w:cs="Times New Roman"/>
          <w:sz w:val="28"/>
        </w:rPr>
        <w:t>1/1 (530</w:t>
      </w:r>
      <w:r w:rsidRPr="00DC6D75">
        <w:rPr>
          <w:rFonts w:ascii="Times New Roman" w:hAnsi="Times New Roman" w:cs="Times New Roman"/>
          <w:sz w:val="28"/>
          <w:lang w:val="en-US"/>
        </w:rPr>
        <w:t>x</w:t>
      </w:r>
      <w:r w:rsidRPr="00DC6D75">
        <w:rPr>
          <w:rFonts w:ascii="Times New Roman" w:hAnsi="Times New Roman" w:cs="Times New Roman"/>
          <w:sz w:val="28"/>
        </w:rPr>
        <w:t>325). Стенд снабжен регулируемыми по высоте ножками.</w:t>
      </w:r>
    </w:p>
    <w:p w:rsidR="00D56C53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CB03F6">
        <w:rPr>
          <w:rFonts w:ascii="Times New Roman" w:hAnsi="Times New Roman" w:cs="Times New Roman"/>
          <w:sz w:val="28"/>
          <w:szCs w:val="28"/>
        </w:rPr>
        <w:t>2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Запрещается работа на </w:t>
      </w:r>
      <w:r w:rsidR="00AA4BB6">
        <w:rPr>
          <w:rFonts w:ascii="Times New Roman" w:hAnsi="Times New Roman" w:cs="Times New Roman"/>
          <w:sz w:val="28"/>
          <w:szCs w:val="28"/>
        </w:rPr>
        <w:t>п</w:t>
      </w:r>
      <w:r w:rsidR="00236BA6">
        <w:rPr>
          <w:rFonts w:ascii="Times New Roman" w:hAnsi="Times New Roman" w:cs="Times New Roman"/>
          <w:sz w:val="28"/>
          <w:szCs w:val="28"/>
        </w:rPr>
        <w:t>лите</w:t>
      </w:r>
      <w:r w:rsidR="00F22341">
        <w:rPr>
          <w:rFonts w:ascii="Times New Roman" w:hAnsi="Times New Roman" w:cs="Times New Roman"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заземления корпуса.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B03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22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CB03F6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B03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B03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BB7E1F"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BB7E1F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="00BB7E1F"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 w:rsidR="00BB7E1F"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BB7E1F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7E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BB7E1F">
        <w:rPr>
          <w:rFonts w:ascii="Times New Roman" w:eastAsia="Times New Roman" w:hAnsi="Times New Roman"/>
          <w:bCs/>
          <w:sz w:val="28"/>
          <w:szCs w:val="28"/>
        </w:rPr>
        <w:t>9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F2234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F2234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D56C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7E1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 xml:space="preserve">сети газоснабжения </w:t>
      </w:r>
      <w:r w:rsidR="00286754">
        <w:rPr>
          <w:rFonts w:ascii="Times New Roman" w:hAnsi="Times New Roman" w:cs="Times New Roman"/>
          <w:sz w:val="28"/>
          <w:szCs w:val="28"/>
        </w:rPr>
        <w:t>и</w:t>
      </w:r>
      <w:r w:rsidRPr="005F664F">
        <w:rPr>
          <w:rFonts w:ascii="Times New Roman" w:hAnsi="Times New Roman" w:cs="Times New Roman"/>
          <w:sz w:val="28"/>
          <w:szCs w:val="28"/>
        </w:rPr>
        <w:t xml:space="preserve"> заземления.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BB7E1F">
        <w:rPr>
          <w:rFonts w:ascii="Times New Roman" w:hAnsi="Times New Roman" w:cs="Times New Roman"/>
          <w:sz w:val="28"/>
          <w:szCs w:val="28"/>
        </w:rPr>
        <w:t>1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F22341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BB7E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BB7E1F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>
        <w:rPr>
          <w:rFonts w:ascii="Times New Roman" w:hAnsi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7B0719">
        <w:rPr>
          <w:rFonts w:ascii="Times New Roman" w:eastAsia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BB7E1F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BB7E1F">
        <w:rPr>
          <w:rFonts w:ascii="Times New Roman" w:hAnsi="Times New Roman"/>
          <w:color w:val="000000"/>
          <w:sz w:val="28"/>
          <w:szCs w:val="28"/>
        </w:rPr>
        <w:t>5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BB7E1F">
        <w:rPr>
          <w:rFonts w:ascii="Times New Roman" w:hAnsi="Times New Roman"/>
          <w:color w:val="000000"/>
          <w:sz w:val="28"/>
          <w:szCs w:val="28"/>
        </w:rPr>
        <w:t>6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BB7E1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BB7E1F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DC527C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22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716E17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>. Присоеди</w:t>
      </w:r>
      <w:r>
        <w:rPr>
          <w:rFonts w:ascii="Times New Roman" w:hAnsi="Times New Roman" w:cs="Times New Roman"/>
          <w:sz w:val="28"/>
          <w:szCs w:val="28"/>
        </w:rPr>
        <w:t xml:space="preserve">нить заземление корпуса плиты </w:t>
      </w:r>
      <w:r w:rsidRPr="00D229AA">
        <w:rPr>
          <w:rFonts w:ascii="Times New Roman" w:hAnsi="Times New Roman" w:cs="Times New Roman"/>
          <w:sz w:val="28"/>
          <w:szCs w:val="28"/>
        </w:rPr>
        <w:t>к заземляющему контуру помещения согласно ГОСТ 27570.0-87.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716E17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716E17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716E17">
        <w:rPr>
          <w:rFonts w:ascii="Times New Roman" w:hAnsi="Times New Roman" w:cs="Times New Roman"/>
          <w:sz w:val="28"/>
          <w:szCs w:val="28"/>
        </w:rPr>
        <w:t>10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Pr="00C557F5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5D493A">
        <w:rPr>
          <w:rFonts w:ascii="Times New Roman" w:hAnsi="Times New Roman" w:cs="Times New Roman"/>
          <w:sz w:val="28"/>
          <w:szCs w:val="28"/>
        </w:rPr>
        <w:t>ой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5D493A">
        <w:rPr>
          <w:rFonts w:ascii="Times New Roman" w:hAnsi="Times New Roman" w:cs="Times New Roman"/>
          <w:sz w:val="28"/>
          <w:szCs w:val="28"/>
        </w:rPr>
        <w:t>ой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F22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0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произведите поджог газа, выходящего из запальной горелки (пилота) </w:t>
      </w:r>
      <w:r w:rsidR="00F22341">
        <w:rPr>
          <w:rFonts w:ascii="Times New Roman" w:hAnsi="Times New Roman" w:cs="Times New Roman"/>
          <w:color w:val="000000"/>
          <w:sz w:val="28"/>
          <w:szCs w:val="28"/>
        </w:rPr>
        <w:t>при помощи кнопки пьезоподжига (рис.2, поз.5). Также Вы можете поджечь газ с помощью</w:t>
      </w:r>
      <w:r w:rsidR="00F22341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5D493A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и отключенном заземлении</w:t>
      </w:r>
      <w:r w:rsidR="004C2C02">
        <w:rPr>
          <w:rFonts w:ascii="Times New Roman" w:eastAsia="Times New Roman" w:hAnsi="Times New Roman"/>
          <w:sz w:val="28"/>
          <w:szCs w:val="28"/>
        </w:rPr>
        <w:t>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3261"/>
        <w:gridCol w:w="4677"/>
      </w:tblGrid>
      <w:tr w:rsidR="00342753" w:rsidRPr="005F664F" w:rsidTr="00DC527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DC527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16054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полностью заправленны</w:t>
            </w:r>
            <w:r w:rsidR="00416054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</w:p>
        </w:tc>
      </w:tr>
    </w:tbl>
    <w:p w:rsidR="002621AC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D0A" w:rsidRPr="005F664F" w:rsidRDefault="00DE0D0A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F22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Претензии в адрес предприятия-изготовителя предъявляются в случае, </w:t>
      </w:r>
      <w:r w:rsidR="00673A2D" w:rsidRPr="005F664F">
        <w:rPr>
          <w:rFonts w:ascii="Times New Roman" w:hAnsi="Times New Roman" w:cs="Times New Roman"/>
          <w:sz w:val="28"/>
          <w:szCs w:val="28"/>
        </w:rPr>
        <w:lastRenderedPageBreak/>
        <w:t>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416054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</w:t>
      </w:r>
      <w:r w:rsidR="00416054">
        <w:rPr>
          <w:rFonts w:ascii="Times New Roman" w:hAnsi="Times New Roman" w:cs="Times New Roman"/>
          <w:sz w:val="28"/>
          <w:szCs w:val="28"/>
        </w:rPr>
        <w:t>;</w:t>
      </w:r>
    </w:p>
    <w:p w:rsidR="00673A2D" w:rsidRDefault="00416054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заполненный акт ввода в эксплуатацию</w:t>
      </w:r>
      <w:r w:rsidR="00673A2D" w:rsidRPr="005F664F">
        <w:rPr>
          <w:rFonts w:ascii="Times New Roman" w:hAnsi="Times New Roman" w:cs="Times New Roman"/>
          <w:sz w:val="28"/>
          <w:szCs w:val="28"/>
        </w:rPr>
        <w:t>.</w:t>
      </w:r>
    </w:p>
    <w:p w:rsidR="00416054" w:rsidRPr="005F664F" w:rsidRDefault="00416054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C527C" w:rsidRDefault="00DC527C" w:rsidP="006273F7">
      <w:pPr>
        <w:rPr>
          <w:rFonts w:ascii="Times New Roman" w:hAnsi="Times New Roman" w:cs="Times New Roman"/>
          <w:sz w:val="28"/>
          <w:szCs w:val="28"/>
        </w:rPr>
      </w:pPr>
    </w:p>
    <w:p w:rsidR="00DC527C" w:rsidRDefault="00E965DF" w:rsidP="006273F7">
      <w:pPr>
        <w:rPr>
          <w:rFonts w:ascii="Times New Roman" w:hAnsi="Times New Roman" w:cs="Times New Roman"/>
          <w:sz w:val="28"/>
          <w:szCs w:val="28"/>
        </w:rPr>
      </w:pPr>
      <w:r w:rsidRPr="00E965DF">
        <w:rPr>
          <w:rFonts w:ascii="Times New Roman" w:hAnsi="Times New Roman" w:cs="Times New Roman"/>
          <w:noProof/>
        </w:rPr>
        <w:pict>
          <v:rect id="_x0000_s1027" style="position:absolute;margin-left:12.95pt;margin-top:23.6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 w:rsidRPr="00E965DF">
        <w:rPr>
          <w:rFonts w:ascii="Times New Roman" w:hAnsi="Times New Roman" w:cs="Times New Roman"/>
          <w:noProof/>
        </w:rPr>
        <w:pict>
          <v:rect id="_x0000_s1026" style="position:absolute;margin-left:3.65pt;margin-top:6.8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E965DF" w:rsidP="006273F7">
      <w:pPr>
        <w:rPr>
          <w:rFonts w:ascii="Times New Roman" w:hAnsi="Times New Roman" w:cs="Times New Roman"/>
          <w:sz w:val="28"/>
          <w:szCs w:val="28"/>
        </w:rPr>
      </w:pPr>
      <w:r w:rsidRPr="00E965DF">
        <w:rPr>
          <w:rFonts w:ascii="Times New Roman" w:hAnsi="Times New Roman" w:cs="Times New Roman"/>
          <w:noProof/>
        </w:rPr>
        <w:pict>
          <v:rect id="_x0000_s1028" style="position:absolute;margin-left:8.25pt;margin-top:12.4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E965DF" w:rsidP="006273F7">
      <w:pPr>
        <w:rPr>
          <w:rFonts w:ascii="Times New Roman" w:hAnsi="Times New Roman" w:cs="Times New Roman"/>
          <w:sz w:val="28"/>
          <w:szCs w:val="28"/>
        </w:rPr>
      </w:pPr>
      <w:r w:rsidRPr="00E965DF">
        <w:rPr>
          <w:rFonts w:ascii="Times New Roman" w:hAnsi="Times New Roman" w:cs="Times New Roman"/>
          <w:noProof/>
        </w:rPr>
        <w:pict>
          <v:rect id="_x0000_s1029" style="position:absolute;margin-left:12.95pt;margin-top:5.2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45482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DE0D0A" w:rsidRPr="004F68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BB7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1Д</w:t>
                  </w:r>
                  <w:r w:rsidR="00DE0D0A" w:rsidRPr="004F68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Г/</w:t>
                  </w:r>
                  <w:r w:rsidR="00BB7E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DE0D0A" w:rsidRPr="004F68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82D6D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4C2C02" w:rsidRDefault="00E965DF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456.8pt;z-index:251667456">
            <v:textbox style="mso-next-textbox:#_x0000_s1036">
              <w:txbxContent>
                <w:p w:rsidR="00882D6D" w:rsidRPr="00DC6D75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4160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E0D0A"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BB7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1Д</w:t>
                  </w:r>
                  <w:r w:rsidR="00DE0D0A"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Г/</w:t>
                  </w:r>
                  <w:r w:rsidR="00BB7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DE0D0A"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DC6D75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DC6D75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DC6D75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DC6D75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DC6D75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DC6D75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882D6D" w:rsidRPr="00DC6D75" w:rsidRDefault="00882D6D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882D6D" w:rsidRPr="00DC6D75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Владелец_________________</w:t>
                  </w:r>
                </w:p>
                <w:p w:rsidR="00882D6D" w:rsidRPr="00DC6D75" w:rsidRDefault="00882D6D" w:rsidP="00DC6D75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C6D7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DE0D0A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E0D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Модели </w:t>
                  </w:r>
                  <w:r w:rsidR="00DE0D0A" w:rsidRPr="00DE0D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BB7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1Д</w:t>
                  </w:r>
                  <w:r w:rsidR="00DE0D0A" w:rsidRPr="00DE0D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Г/</w:t>
                  </w:r>
                  <w:r w:rsidR="00BB7E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DE0D0A" w:rsidRPr="00DE0D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416054" w:rsidRDefault="00416054" w:rsidP="002E5BE3">
      <w:pPr>
        <w:rPr>
          <w:rFonts w:ascii="Times New Roman" w:hAnsi="Times New Roman" w:cs="Times New Roman"/>
          <w:sz w:val="28"/>
          <w:szCs w:val="28"/>
        </w:rPr>
      </w:pPr>
    </w:p>
    <w:p w:rsidR="00416054" w:rsidRDefault="00416054" w:rsidP="002E5BE3">
      <w:pPr>
        <w:rPr>
          <w:rFonts w:ascii="Times New Roman" w:hAnsi="Times New Roman" w:cs="Times New Roman"/>
          <w:sz w:val="28"/>
          <w:szCs w:val="28"/>
        </w:rPr>
      </w:pPr>
    </w:p>
    <w:p w:rsidR="00416054" w:rsidRPr="004C2C02" w:rsidRDefault="00416054" w:rsidP="002E5BE3">
      <w:pPr>
        <w:rPr>
          <w:rFonts w:ascii="Times New Roman" w:hAnsi="Times New Roman" w:cs="Times New Roman"/>
          <w:sz w:val="28"/>
          <w:szCs w:val="28"/>
        </w:rPr>
      </w:pPr>
    </w:p>
    <w:p w:rsidR="00416054" w:rsidRDefault="00416054" w:rsidP="00416054">
      <w:pPr>
        <w:pStyle w:val="16"/>
        <w:widowControl w:val="0"/>
        <w:spacing w:before="0" w:beforeAutospacing="0" w:after="0" w:afterAutospacing="0"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416054" w:rsidRDefault="00416054" w:rsidP="004160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</w:t>
      </w:r>
    </w:p>
    <w:p w:rsidR="00416054" w:rsidRDefault="00416054" w:rsidP="004160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ввода в эксплуатацию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Изделие 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«Плита газовая Ф1ДГ/800</w:t>
      </w:r>
      <w:r w:rsidR="0084264C">
        <w:rPr>
          <w:sz w:val="24"/>
          <w:szCs w:val="24"/>
        </w:rPr>
        <w:t>»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Заводской номер __________________ 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выпуска «___»__________ 20___ г.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416054" w:rsidRDefault="00416054" w:rsidP="0041605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предприятия, почтовый адрес, телефон)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Дата ввода в эксплуатацию «___»__________ 20___ г. 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416054" w:rsidRDefault="00416054" w:rsidP="0041605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организации, телефон)</w:t>
      </w:r>
    </w:p>
    <w:p w:rsidR="00416054" w:rsidRDefault="00416054" w:rsidP="00416054">
      <w:pPr>
        <w:spacing w:after="0" w:line="240" w:lineRule="auto"/>
        <w:jc w:val="center"/>
        <w:rPr>
          <w:sz w:val="24"/>
          <w:szCs w:val="24"/>
        </w:rPr>
      </w:pP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416054" w:rsidRDefault="00416054" w:rsidP="0041605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</w:p>
    <w:p w:rsidR="00416054" w:rsidRDefault="00416054" w:rsidP="0041605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                                             ________________________                (инициалы, фамилия)                                                       (инициалы, фамилия)</w:t>
      </w:r>
    </w:p>
    <w:p w:rsidR="00416054" w:rsidRDefault="00416054" w:rsidP="00416054">
      <w:pPr>
        <w:spacing w:after="0" w:line="240" w:lineRule="auto"/>
        <w:rPr>
          <w:sz w:val="24"/>
          <w:szCs w:val="24"/>
        </w:rPr>
      </w:pPr>
    </w:p>
    <w:p w:rsidR="00416054" w:rsidRDefault="00416054" w:rsidP="00416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«___»____________ 20___ г.                                             «___»____________ 20___ г.</w:t>
      </w:r>
    </w:p>
    <w:p w:rsidR="00416054" w:rsidRDefault="00416054" w:rsidP="00416054"/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2"/>
      <w:footerReference w:type="default" r:id="rId13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F11" w:rsidRDefault="007B4F11">
      <w:r>
        <w:separator/>
      </w:r>
    </w:p>
  </w:endnote>
  <w:endnote w:type="continuationSeparator" w:id="1">
    <w:p w:rsidR="007B4F11" w:rsidRDefault="007B4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6D" w:rsidRDefault="00E965D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E965D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54820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F11" w:rsidRDefault="007B4F11">
      <w:r>
        <w:separator/>
      </w:r>
    </w:p>
  </w:footnote>
  <w:footnote w:type="continuationSeparator" w:id="1">
    <w:p w:rsidR="007B4F11" w:rsidRDefault="007B4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6D" w:rsidRDefault="00882D6D" w:rsidP="00F91791">
    <w:pPr>
      <w:pStyle w:val="a9"/>
      <w:jc w:val="right"/>
    </w:pPr>
    <w:r>
      <w:t>Ф</w:t>
    </w:r>
    <w:r w:rsidR="00EA76DA">
      <w:t>1</w:t>
    </w:r>
    <w:r w:rsidR="00DC527C">
      <w:t>Д</w:t>
    </w:r>
    <w:r>
      <w:t>Г/800.00.00.000ПС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8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5FE9"/>
    <w:rsid w:val="0009796A"/>
    <w:rsid w:val="000B23D1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1051B"/>
    <w:rsid w:val="00117D64"/>
    <w:rsid w:val="001212C2"/>
    <w:rsid w:val="00122ED8"/>
    <w:rsid w:val="0012450A"/>
    <w:rsid w:val="0012492B"/>
    <w:rsid w:val="00125673"/>
    <w:rsid w:val="00126651"/>
    <w:rsid w:val="00140E63"/>
    <w:rsid w:val="00145716"/>
    <w:rsid w:val="0014704B"/>
    <w:rsid w:val="0015249A"/>
    <w:rsid w:val="001557A9"/>
    <w:rsid w:val="0016191D"/>
    <w:rsid w:val="00180124"/>
    <w:rsid w:val="001806B8"/>
    <w:rsid w:val="00182970"/>
    <w:rsid w:val="0019476C"/>
    <w:rsid w:val="001A7F26"/>
    <w:rsid w:val="001C10E0"/>
    <w:rsid w:val="001D58C0"/>
    <w:rsid w:val="001D60F0"/>
    <w:rsid w:val="001D67D6"/>
    <w:rsid w:val="001E702A"/>
    <w:rsid w:val="001F541F"/>
    <w:rsid w:val="0021179A"/>
    <w:rsid w:val="00214FA7"/>
    <w:rsid w:val="0022147F"/>
    <w:rsid w:val="00221DEA"/>
    <w:rsid w:val="00233357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F0E68"/>
    <w:rsid w:val="002F66C3"/>
    <w:rsid w:val="002F6BAC"/>
    <w:rsid w:val="002F7164"/>
    <w:rsid w:val="0030592A"/>
    <w:rsid w:val="003119F7"/>
    <w:rsid w:val="00312FC9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1D34"/>
    <w:rsid w:val="003A3026"/>
    <w:rsid w:val="003A735A"/>
    <w:rsid w:val="003B5956"/>
    <w:rsid w:val="003C0CA8"/>
    <w:rsid w:val="003C196D"/>
    <w:rsid w:val="003D34D0"/>
    <w:rsid w:val="003D3E30"/>
    <w:rsid w:val="003D4A4E"/>
    <w:rsid w:val="003D690B"/>
    <w:rsid w:val="003D7B96"/>
    <w:rsid w:val="003F4A9D"/>
    <w:rsid w:val="00400AD9"/>
    <w:rsid w:val="00400EBC"/>
    <w:rsid w:val="00401C79"/>
    <w:rsid w:val="0041277A"/>
    <w:rsid w:val="00415FBF"/>
    <w:rsid w:val="00416054"/>
    <w:rsid w:val="00416A0C"/>
    <w:rsid w:val="00432CFB"/>
    <w:rsid w:val="00436CE8"/>
    <w:rsid w:val="00436DB6"/>
    <w:rsid w:val="00437320"/>
    <w:rsid w:val="004478F6"/>
    <w:rsid w:val="00454820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C64E6"/>
    <w:rsid w:val="004D0BF8"/>
    <w:rsid w:val="004D4D3D"/>
    <w:rsid w:val="004D5995"/>
    <w:rsid w:val="004E1C8C"/>
    <w:rsid w:val="004E24BC"/>
    <w:rsid w:val="004F24EA"/>
    <w:rsid w:val="004F37FA"/>
    <w:rsid w:val="004F6836"/>
    <w:rsid w:val="00503B2F"/>
    <w:rsid w:val="005135D4"/>
    <w:rsid w:val="00523737"/>
    <w:rsid w:val="00530592"/>
    <w:rsid w:val="00531FF5"/>
    <w:rsid w:val="005358D2"/>
    <w:rsid w:val="00535900"/>
    <w:rsid w:val="005359FC"/>
    <w:rsid w:val="00540DF6"/>
    <w:rsid w:val="00540F5E"/>
    <w:rsid w:val="00547DB4"/>
    <w:rsid w:val="00550184"/>
    <w:rsid w:val="00552233"/>
    <w:rsid w:val="00560DC8"/>
    <w:rsid w:val="00587C46"/>
    <w:rsid w:val="00590966"/>
    <w:rsid w:val="005975E7"/>
    <w:rsid w:val="005A0041"/>
    <w:rsid w:val="005B0FA2"/>
    <w:rsid w:val="005B6B20"/>
    <w:rsid w:val="005B7EFE"/>
    <w:rsid w:val="005C0ADF"/>
    <w:rsid w:val="005D493A"/>
    <w:rsid w:val="005D57CD"/>
    <w:rsid w:val="005E4915"/>
    <w:rsid w:val="005E62A6"/>
    <w:rsid w:val="005E6848"/>
    <w:rsid w:val="005F664F"/>
    <w:rsid w:val="0060412C"/>
    <w:rsid w:val="00606866"/>
    <w:rsid w:val="006126B8"/>
    <w:rsid w:val="00613A90"/>
    <w:rsid w:val="00615EF6"/>
    <w:rsid w:val="00617D67"/>
    <w:rsid w:val="006204EB"/>
    <w:rsid w:val="006223CB"/>
    <w:rsid w:val="00623256"/>
    <w:rsid w:val="00623AE9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00355"/>
    <w:rsid w:val="00701E05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5A13"/>
    <w:rsid w:val="007B1AFE"/>
    <w:rsid w:val="007B4D0C"/>
    <w:rsid w:val="007B4F11"/>
    <w:rsid w:val="007B6416"/>
    <w:rsid w:val="007C3E2F"/>
    <w:rsid w:val="007C4307"/>
    <w:rsid w:val="007C48F9"/>
    <w:rsid w:val="007C640E"/>
    <w:rsid w:val="007D50FA"/>
    <w:rsid w:val="007D6B74"/>
    <w:rsid w:val="007E3FB9"/>
    <w:rsid w:val="007E58E9"/>
    <w:rsid w:val="007F1682"/>
    <w:rsid w:val="008207A3"/>
    <w:rsid w:val="008236BF"/>
    <w:rsid w:val="008333E3"/>
    <w:rsid w:val="008423B9"/>
    <w:rsid w:val="0084264C"/>
    <w:rsid w:val="00846CB7"/>
    <w:rsid w:val="008665D2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E3655"/>
    <w:rsid w:val="008E4DAB"/>
    <w:rsid w:val="008F2480"/>
    <w:rsid w:val="008F5765"/>
    <w:rsid w:val="00904EB7"/>
    <w:rsid w:val="00913579"/>
    <w:rsid w:val="00916595"/>
    <w:rsid w:val="00932F71"/>
    <w:rsid w:val="009342F5"/>
    <w:rsid w:val="00944C04"/>
    <w:rsid w:val="00944E89"/>
    <w:rsid w:val="0096629E"/>
    <w:rsid w:val="00971288"/>
    <w:rsid w:val="009838E7"/>
    <w:rsid w:val="00986C76"/>
    <w:rsid w:val="00996C0D"/>
    <w:rsid w:val="009A0BCC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4130"/>
    <w:rsid w:val="00A576D4"/>
    <w:rsid w:val="00A726AB"/>
    <w:rsid w:val="00A80BDF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5769"/>
    <w:rsid w:val="00B90EE1"/>
    <w:rsid w:val="00BB0E78"/>
    <w:rsid w:val="00BB5E87"/>
    <w:rsid w:val="00BB6A11"/>
    <w:rsid w:val="00BB7E1F"/>
    <w:rsid w:val="00BD1FA9"/>
    <w:rsid w:val="00BD2611"/>
    <w:rsid w:val="00BE5835"/>
    <w:rsid w:val="00C011D9"/>
    <w:rsid w:val="00C05D71"/>
    <w:rsid w:val="00C069DD"/>
    <w:rsid w:val="00C1597F"/>
    <w:rsid w:val="00C25A6C"/>
    <w:rsid w:val="00C3209C"/>
    <w:rsid w:val="00C3259C"/>
    <w:rsid w:val="00C3536A"/>
    <w:rsid w:val="00C52C92"/>
    <w:rsid w:val="00C54699"/>
    <w:rsid w:val="00C557F5"/>
    <w:rsid w:val="00C55830"/>
    <w:rsid w:val="00C62470"/>
    <w:rsid w:val="00C72A99"/>
    <w:rsid w:val="00C832C8"/>
    <w:rsid w:val="00C92481"/>
    <w:rsid w:val="00CB03F6"/>
    <w:rsid w:val="00CB0A25"/>
    <w:rsid w:val="00CC07D1"/>
    <w:rsid w:val="00CC0D39"/>
    <w:rsid w:val="00CC62FE"/>
    <w:rsid w:val="00CD58F0"/>
    <w:rsid w:val="00CD6976"/>
    <w:rsid w:val="00D034D0"/>
    <w:rsid w:val="00D03D22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D94"/>
    <w:rsid w:val="00D6665C"/>
    <w:rsid w:val="00D66EC7"/>
    <w:rsid w:val="00D760A5"/>
    <w:rsid w:val="00D77141"/>
    <w:rsid w:val="00D806D2"/>
    <w:rsid w:val="00D814A6"/>
    <w:rsid w:val="00D84656"/>
    <w:rsid w:val="00D865B4"/>
    <w:rsid w:val="00D92266"/>
    <w:rsid w:val="00D93E6F"/>
    <w:rsid w:val="00D94D73"/>
    <w:rsid w:val="00D94FA9"/>
    <w:rsid w:val="00DA1515"/>
    <w:rsid w:val="00DA3817"/>
    <w:rsid w:val="00DB0B7C"/>
    <w:rsid w:val="00DB6E12"/>
    <w:rsid w:val="00DB700A"/>
    <w:rsid w:val="00DC527C"/>
    <w:rsid w:val="00DC6D75"/>
    <w:rsid w:val="00DE05ED"/>
    <w:rsid w:val="00DE0D0A"/>
    <w:rsid w:val="00DE4EDB"/>
    <w:rsid w:val="00DE65A3"/>
    <w:rsid w:val="00DF5344"/>
    <w:rsid w:val="00DF61F5"/>
    <w:rsid w:val="00E03EE4"/>
    <w:rsid w:val="00E1539C"/>
    <w:rsid w:val="00E25DA6"/>
    <w:rsid w:val="00E33F0A"/>
    <w:rsid w:val="00E37803"/>
    <w:rsid w:val="00E4150D"/>
    <w:rsid w:val="00E434A1"/>
    <w:rsid w:val="00E44AF0"/>
    <w:rsid w:val="00E712CD"/>
    <w:rsid w:val="00E751D4"/>
    <w:rsid w:val="00E75D9D"/>
    <w:rsid w:val="00E87F26"/>
    <w:rsid w:val="00E92A16"/>
    <w:rsid w:val="00E94266"/>
    <w:rsid w:val="00E965DF"/>
    <w:rsid w:val="00E97AE6"/>
    <w:rsid w:val="00E97F07"/>
    <w:rsid w:val="00EA0CE9"/>
    <w:rsid w:val="00EA2CC7"/>
    <w:rsid w:val="00EA4E57"/>
    <w:rsid w:val="00EA76DA"/>
    <w:rsid w:val="00EB19FE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18A3"/>
    <w:rsid w:val="00F15EBA"/>
    <w:rsid w:val="00F22341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1791"/>
    <w:rsid w:val="00F93A3F"/>
    <w:rsid w:val="00F94403"/>
    <w:rsid w:val="00FA6483"/>
    <w:rsid w:val="00FB2284"/>
    <w:rsid w:val="00FC1A5F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FF7EFF" w:themeColor="background1" w:themeShade="BF"/>
        <w:left w:val="single" w:sz="4" w:space="0" w:color="FF7EFF" w:themeColor="background1" w:themeShade="BF"/>
        <w:bottom w:val="single" w:sz="4" w:space="0" w:color="FF7EFF" w:themeColor="background1" w:themeShade="BF"/>
        <w:right w:val="single" w:sz="4" w:space="0" w:color="FF7EFF" w:themeColor="background1" w:themeShade="BF"/>
        <w:insideH w:val="single" w:sz="4" w:space="0" w:color="FF7EFF" w:themeColor="background1" w:themeShade="BF"/>
        <w:insideV w:val="single" w:sz="4" w:space="0" w:color="FF7EF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Абзац списка1"/>
    <w:basedOn w:val="a"/>
    <w:rsid w:val="00416054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C08D-B428-43A7-B62D-D48E94E5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13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User</cp:lastModifiedBy>
  <cp:revision>177</cp:revision>
  <cp:lastPrinted>2018-08-15T11:06:00Z</cp:lastPrinted>
  <dcterms:created xsi:type="dcterms:W3CDTF">2011-04-01T10:17:00Z</dcterms:created>
  <dcterms:modified xsi:type="dcterms:W3CDTF">2018-08-22T12:41:00Z</dcterms:modified>
</cp:coreProperties>
</file>