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A11C9F" w:rsidRDefault="00383DB5" w:rsidP="00770BC1">
      <w:pPr>
        <w:jc w:val="center"/>
        <w:rPr>
          <w:rFonts w:asciiTheme="minorHAnsi" w:hAnsiTheme="minorHAnsi" w:cstheme="minorHAnsi"/>
          <w:lang w:val="ru-RU"/>
        </w:rPr>
      </w:pPr>
    </w:p>
    <w:p w:rsidR="00383DB5" w:rsidRPr="00A11C9F" w:rsidRDefault="00383DB5" w:rsidP="00770BC1">
      <w:pPr>
        <w:jc w:val="center"/>
        <w:rPr>
          <w:rFonts w:asciiTheme="minorHAnsi" w:hAnsiTheme="minorHAnsi" w:cstheme="minorHAnsi"/>
          <w:lang w:val="ru-RU"/>
        </w:rPr>
      </w:pPr>
    </w:p>
    <w:p w:rsidR="00383DB5" w:rsidRPr="00A11C9F" w:rsidRDefault="00C144D2" w:rsidP="00770BC1">
      <w:pPr>
        <w:jc w:val="center"/>
        <w:rPr>
          <w:rFonts w:asciiTheme="minorHAnsi" w:hAnsiTheme="minorHAnsi" w:cstheme="minorHAnsi"/>
          <w:lang w:val="ru-RU"/>
        </w:rPr>
      </w:pPr>
      <w:r w:rsidRPr="00A11C9F">
        <w:rPr>
          <w:rFonts w:asciiTheme="minorHAnsi" w:hAnsiTheme="minorHAnsi" w:cstheme="minorHAnsi"/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 wp14:anchorId="0A905DAE" wp14:editId="5F668C17">
            <wp:simplePos x="0" y="0"/>
            <wp:positionH relativeFrom="margin">
              <wp:align>center</wp:align>
            </wp:positionH>
            <wp:positionV relativeFrom="paragraph">
              <wp:posOffset>79548</wp:posOffset>
            </wp:positionV>
            <wp:extent cx="2505075" cy="1195705"/>
            <wp:effectExtent l="0" t="0" r="952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A11C9F" w:rsidRDefault="00770BC1" w:rsidP="00770BC1">
      <w:pPr>
        <w:jc w:val="center"/>
        <w:rPr>
          <w:rFonts w:asciiTheme="minorHAnsi" w:hAnsiTheme="minorHAnsi" w:cstheme="minorHAnsi"/>
          <w:lang w:val="ru-RU"/>
        </w:rPr>
      </w:pPr>
    </w:p>
    <w:p w:rsidR="00770BC1" w:rsidRPr="00A11C9F" w:rsidRDefault="00770BC1" w:rsidP="00770BC1">
      <w:pPr>
        <w:ind w:left="1260"/>
        <w:rPr>
          <w:rFonts w:asciiTheme="minorHAnsi" w:hAnsiTheme="minorHAnsi" w:cstheme="minorHAnsi"/>
          <w:lang w:val="ru-RU"/>
        </w:rPr>
      </w:pPr>
    </w:p>
    <w:p w:rsidR="00770BC1" w:rsidRPr="00A11C9F" w:rsidRDefault="00770BC1" w:rsidP="00770BC1">
      <w:pPr>
        <w:ind w:left="1260"/>
        <w:rPr>
          <w:rFonts w:asciiTheme="minorHAnsi" w:hAnsiTheme="minorHAnsi" w:cstheme="minorHAnsi"/>
          <w:lang w:val="ru-RU"/>
        </w:rPr>
      </w:pPr>
    </w:p>
    <w:p w:rsidR="00770BC1" w:rsidRPr="00A11C9F" w:rsidRDefault="00770BC1" w:rsidP="00770BC1">
      <w:pPr>
        <w:ind w:left="1260"/>
        <w:rPr>
          <w:rFonts w:asciiTheme="minorHAnsi" w:hAnsiTheme="minorHAnsi" w:cstheme="minorHAnsi"/>
          <w:lang w:val="ru-RU"/>
        </w:rPr>
      </w:pPr>
    </w:p>
    <w:p w:rsidR="00383DB5" w:rsidRPr="00A11C9F" w:rsidRDefault="00383DB5" w:rsidP="00770BC1">
      <w:pPr>
        <w:ind w:left="1260"/>
        <w:rPr>
          <w:rFonts w:asciiTheme="minorHAnsi" w:hAnsiTheme="minorHAnsi" w:cstheme="minorHAnsi"/>
          <w:lang w:val="ru-RU"/>
        </w:rPr>
      </w:pPr>
    </w:p>
    <w:p w:rsidR="00D14011" w:rsidRPr="00A11C9F" w:rsidRDefault="00D14011" w:rsidP="00770BC1">
      <w:pPr>
        <w:ind w:left="1260"/>
        <w:rPr>
          <w:rFonts w:asciiTheme="minorHAnsi" w:hAnsiTheme="minorHAnsi" w:cstheme="minorHAnsi"/>
          <w:lang w:val="ru-RU"/>
        </w:rPr>
      </w:pPr>
    </w:p>
    <w:p w:rsidR="00D14011" w:rsidRPr="00A11C9F" w:rsidRDefault="00D14011" w:rsidP="00770BC1">
      <w:pPr>
        <w:ind w:left="1260"/>
        <w:rPr>
          <w:rFonts w:asciiTheme="minorHAnsi" w:hAnsiTheme="minorHAnsi" w:cstheme="minorHAnsi"/>
          <w:lang w:val="ru-RU"/>
        </w:rPr>
      </w:pPr>
    </w:p>
    <w:p w:rsidR="004D4709" w:rsidRPr="00A11C9F" w:rsidRDefault="004D4709" w:rsidP="00770BC1">
      <w:pPr>
        <w:ind w:left="1260"/>
        <w:rPr>
          <w:rFonts w:asciiTheme="minorHAnsi" w:hAnsiTheme="minorHAnsi" w:cstheme="minorHAnsi"/>
          <w:lang w:val="ru-RU"/>
        </w:rPr>
      </w:pPr>
    </w:p>
    <w:p w:rsidR="004D4709" w:rsidRPr="00A11C9F" w:rsidRDefault="004D4709" w:rsidP="00770BC1">
      <w:pPr>
        <w:ind w:left="1260"/>
        <w:rPr>
          <w:rFonts w:asciiTheme="minorHAnsi" w:hAnsiTheme="minorHAnsi" w:cstheme="minorHAnsi"/>
          <w:lang w:val="ru-RU"/>
        </w:rPr>
      </w:pPr>
    </w:p>
    <w:p w:rsidR="004D4709" w:rsidRPr="00A11C9F" w:rsidRDefault="004D4709" w:rsidP="00770BC1">
      <w:pPr>
        <w:ind w:left="1260"/>
        <w:rPr>
          <w:rFonts w:asciiTheme="minorHAnsi" w:hAnsiTheme="minorHAnsi" w:cstheme="minorHAnsi"/>
          <w:lang w:val="ru-RU"/>
        </w:rPr>
      </w:pPr>
    </w:p>
    <w:p w:rsidR="004D4709" w:rsidRPr="00A11C9F" w:rsidRDefault="004D4709" w:rsidP="00770BC1">
      <w:pPr>
        <w:ind w:left="1260"/>
        <w:rPr>
          <w:rFonts w:asciiTheme="minorHAnsi" w:hAnsiTheme="minorHAnsi" w:cstheme="minorHAnsi"/>
          <w:lang w:val="ru-RU"/>
        </w:rPr>
      </w:pPr>
    </w:p>
    <w:p w:rsidR="004D4709" w:rsidRPr="00A11C9F" w:rsidRDefault="004D4709" w:rsidP="00770BC1">
      <w:pPr>
        <w:ind w:left="1260"/>
        <w:rPr>
          <w:rFonts w:asciiTheme="minorHAnsi" w:hAnsiTheme="minorHAnsi" w:cstheme="minorHAnsi"/>
          <w:lang w:val="ru-RU"/>
        </w:rPr>
      </w:pPr>
    </w:p>
    <w:p w:rsidR="00383DB5" w:rsidRPr="00A11C9F" w:rsidRDefault="00383DB5" w:rsidP="00770BC1">
      <w:pPr>
        <w:ind w:left="1260"/>
        <w:rPr>
          <w:rFonts w:asciiTheme="minorHAnsi" w:hAnsiTheme="minorHAnsi" w:cstheme="minorHAnsi"/>
          <w:lang w:val="ru-RU"/>
        </w:rPr>
      </w:pPr>
    </w:p>
    <w:p w:rsidR="00770BC1" w:rsidRPr="00A11C9F" w:rsidRDefault="00A82795" w:rsidP="00770BC1">
      <w:pPr>
        <w:jc w:val="center"/>
        <w:rPr>
          <w:rFonts w:asciiTheme="minorHAnsi" w:hAnsiTheme="minorHAnsi" w:cstheme="minorHAnsi"/>
          <w:b/>
          <w:sz w:val="64"/>
          <w:szCs w:val="64"/>
          <w:lang w:val="ru-RU"/>
        </w:rPr>
      </w:pPr>
      <w:r w:rsidRPr="00A11C9F">
        <w:rPr>
          <w:rFonts w:asciiTheme="minorHAnsi" w:hAnsiTheme="minorHAnsi" w:cstheme="minorHAnsi"/>
          <w:b/>
          <w:sz w:val="64"/>
          <w:szCs w:val="64"/>
          <w:lang w:val="ru-RU"/>
        </w:rPr>
        <w:t>РУКОВОДСТВО ПОЛЬЗОВАТЕЛЯ</w:t>
      </w:r>
    </w:p>
    <w:p w:rsidR="004D4709" w:rsidRPr="00A11C9F" w:rsidRDefault="004D4709" w:rsidP="00770BC1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C144D2" w:rsidRPr="00A11C9F" w:rsidRDefault="00C144D2" w:rsidP="00770BC1">
      <w:pPr>
        <w:jc w:val="center"/>
        <w:rPr>
          <w:rFonts w:asciiTheme="minorHAnsi" w:hAnsiTheme="minorHAnsi" w:cstheme="minorHAnsi"/>
          <w:sz w:val="52"/>
          <w:szCs w:val="52"/>
        </w:rPr>
      </w:pPr>
    </w:p>
    <w:p w:rsidR="00770BC1" w:rsidRPr="00A11C9F" w:rsidRDefault="00C144D2" w:rsidP="00770BC1">
      <w:pPr>
        <w:pStyle w:val="3"/>
        <w:keepNext w:val="0"/>
        <w:jc w:val="center"/>
        <w:rPr>
          <w:rFonts w:asciiTheme="minorHAnsi" w:hAnsiTheme="minorHAnsi" w:cstheme="minorHAnsi"/>
          <w:b w:val="0"/>
          <w:sz w:val="52"/>
          <w:szCs w:val="52"/>
        </w:rPr>
      </w:pPr>
      <w:bookmarkStart w:id="0" w:name="_Toc10623724"/>
      <w:bookmarkStart w:id="1" w:name="_Toc10635271"/>
      <w:r w:rsidRPr="00A11C9F">
        <w:rPr>
          <w:rFonts w:asciiTheme="minorHAnsi" w:eastAsiaTheme="minorHAnsi" w:hAnsiTheme="minorHAnsi" w:cstheme="minorHAnsi"/>
          <w:b w:val="0"/>
          <w:color w:val="000000"/>
          <w:sz w:val="52"/>
          <w:szCs w:val="52"/>
          <w:lang w:eastAsia="en-US"/>
        </w:rPr>
        <w:t>ЭЛЕКТРОКИПЯТИЛЬНИК ПРОТОЧНЫЙ</w:t>
      </w:r>
      <w:bookmarkEnd w:id="0"/>
      <w:bookmarkEnd w:id="1"/>
    </w:p>
    <w:p w:rsidR="00383DB5" w:rsidRPr="00A11C9F" w:rsidRDefault="00383DB5" w:rsidP="00383DB5">
      <w:pPr>
        <w:rPr>
          <w:rFonts w:asciiTheme="minorHAnsi" w:hAnsiTheme="minorHAnsi" w:cstheme="minorHAnsi"/>
          <w:lang w:val="ru-RU" w:eastAsia="ru-RU"/>
        </w:rPr>
      </w:pPr>
    </w:p>
    <w:p w:rsidR="00383DB5" w:rsidRPr="00A11C9F" w:rsidRDefault="00383DB5" w:rsidP="00383DB5">
      <w:pPr>
        <w:rPr>
          <w:rFonts w:asciiTheme="minorHAnsi" w:hAnsiTheme="minorHAnsi" w:cstheme="minorHAnsi"/>
          <w:lang w:val="ru-RU" w:eastAsia="ru-RU"/>
        </w:rPr>
      </w:pPr>
    </w:p>
    <w:p w:rsidR="00383DB5" w:rsidRPr="00A11C9F" w:rsidRDefault="00383DB5" w:rsidP="00383DB5">
      <w:pPr>
        <w:rPr>
          <w:rFonts w:asciiTheme="minorHAnsi" w:hAnsiTheme="minorHAnsi" w:cstheme="minorHAnsi"/>
          <w:lang w:val="ru-RU" w:eastAsia="ru-RU"/>
        </w:rPr>
      </w:pPr>
    </w:p>
    <w:p w:rsidR="00770BC1" w:rsidRPr="00A11C9F" w:rsidRDefault="00770BC1" w:rsidP="00770BC1">
      <w:pPr>
        <w:rPr>
          <w:rFonts w:asciiTheme="minorHAnsi" w:hAnsiTheme="minorHAnsi" w:cstheme="minorHAnsi"/>
          <w:lang w:val="ru-RU" w:eastAsia="ru-RU"/>
        </w:rPr>
      </w:pPr>
    </w:p>
    <w:p w:rsidR="00D14011" w:rsidRPr="00A11C9F" w:rsidRDefault="00D14011" w:rsidP="00D14011">
      <w:pPr>
        <w:spacing w:line="276" w:lineRule="auto"/>
        <w:jc w:val="center"/>
        <w:rPr>
          <w:rFonts w:asciiTheme="minorHAnsi" w:hAnsiTheme="minorHAnsi" w:cstheme="minorHAnsi"/>
          <w:sz w:val="36"/>
          <w:szCs w:val="36"/>
          <w:lang w:val="ru-RU"/>
        </w:rPr>
      </w:pPr>
      <w:r w:rsidRPr="00A11C9F">
        <w:rPr>
          <w:rFonts w:asciiTheme="minorHAnsi" w:hAnsiTheme="minorHAnsi" w:cstheme="minorHAnsi"/>
          <w:sz w:val="36"/>
          <w:szCs w:val="36"/>
          <w:lang w:val="ru-RU"/>
        </w:rPr>
        <w:t>МОДЕЛИ</w:t>
      </w:r>
      <w:r w:rsidR="00770BC1" w:rsidRPr="00A11C9F">
        <w:rPr>
          <w:rFonts w:asciiTheme="minorHAnsi" w:hAnsiTheme="minorHAnsi" w:cstheme="minorHAnsi"/>
          <w:sz w:val="36"/>
          <w:szCs w:val="36"/>
          <w:lang w:val="ru-RU"/>
        </w:rPr>
        <w:t xml:space="preserve">: </w:t>
      </w:r>
    </w:p>
    <w:p w:rsidR="00C144D2" w:rsidRPr="00A11C9F" w:rsidRDefault="00C144D2" w:rsidP="00AA3682">
      <w:pPr>
        <w:ind w:firstLine="420"/>
        <w:jc w:val="center"/>
        <w:rPr>
          <w:rFonts w:asciiTheme="minorHAnsi" w:hAnsiTheme="minorHAnsi" w:cstheme="minorHAnsi"/>
          <w:sz w:val="32"/>
          <w:szCs w:val="32"/>
        </w:rPr>
      </w:pPr>
      <w:r w:rsidRPr="00A11C9F">
        <w:rPr>
          <w:rFonts w:asciiTheme="minorHAnsi" w:hAnsiTheme="minorHAnsi" w:cstheme="minorHAnsi"/>
          <w:sz w:val="32"/>
          <w:szCs w:val="32"/>
        </w:rPr>
        <w:t>CP-IB22, CP-IB35, CP-IB60, CP-IB90</w:t>
      </w:r>
    </w:p>
    <w:p w:rsidR="00E42928" w:rsidRPr="00A11C9F" w:rsidRDefault="00E42928" w:rsidP="00AA3682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3D40BC" w:rsidRPr="00A11C9F" w:rsidRDefault="00E56D8D" w:rsidP="00E56D8D">
      <w:pPr>
        <w:jc w:val="center"/>
        <w:rPr>
          <w:rFonts w:asciiTheme="minorHAnsi" w:hAnsiTheme="minorHAnsi" w:cstheme="minorHAnsi"/>
          <w:lang w:val="ru-RU"/>
        </w:rPr>
      </w:pPr>
      <w:r w:rsidRPr="00A11C9F">
        <w:rPr>
          <w:rFonts w:asciiTheme="minorHAnsi" w:hAnsiTheme="minorHAnsi" w:cstheme="minorHAnsi"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3774547</wp:posOffset>
            </wp:positionV>
            <wp:extent cx="407670" cy="395605"/>
            <wp:effectExtent l="0" t="0" r="0" b="4445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2D99" w:rsidRPr="00A11C9F">
        <w:rPr>
          <w:rFonts w:asciiTheme="minorHAnsi" w:hAnsiTheme="minorHAnsi" w:cstheme="minorHAnsi"/>
          <w:lang w:val="ru-RU"/>
        </w:rPr>
        <w:softHyphen/>
      </w:r>
      <w:r w:rsidR="00C144D2" w:rsidRPr="00A11C9F">
        <w:rPr>
          <w:rFonts w:asciiTheme="minorHAnsi" w:hAnsiTheme="minorHAnsi" w:cstheme="minorHAnsi"/>
          <w:noProof/>
          <w:lang w:val="ru-RU" w:eastAsia="ru-RU"/>
        </w:rPr>
        <w:t xml:space="preserve"> </w:t>
      </w:r>
      <w:r w:rsidR="00C144D2" w:rsidRPr="00A11C9F">
        <w:rPr>
          <w:rFonts w:asciiTheme="minorHAnsi" w:hAnsiTheme="minorHAnsi" w:cstheme="minorHAnsi"/>
          <w:noProof/>
          <w:lang w:val="ru-RU" w:eastAsia="ru-RU"/>
        </w:rPr>
        <w:drawing>
          <wp:inline distT="0" distB="0" distL="0" distR="0" wp14:anchorId="1AFC027D" wp14:editId="713C83DC">
            <wp:extent cx="3657600" cy="28633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4223" cy="287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40BC" w:rsidRPr="00A11C9F">
        <w:rPr>
          <w:rFonts w:asciiTheme="minorHAnsi" w:hAnsiTheme="minorHAnsi" w:cstheme="minorHAnsi"/>
          <w:lang w:val="ru-RU"/>
        </w:rPr>
        <w:br w:type="page"/>
      </w:r>
    </w:p>
    <w:sdt>
      <w:sdtPr>
        <w:rPr>
          <w:rFonts w:asciiTheme="minorHAnsi" w:eastAsia="SimSun" w:hAnsiTheme="minorHAnsi" w:cstheme="minorHAnsi"/>
          <w:b w:val="0"/>
          <w:bCs w:val="0"/>
          <w:color w:val="auto"/>
          <w:kern w:val="2"/>
          <w:sz w:val="21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Content>
        <w:p w:rsidR="00750C9D" w:rsidRPr="000474AC" w:rsidRDefault="00750C9D" w:rsidP="00750C9D">
          <w:pPr>
            <w:pStyle w:val="aa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0474AC">
            <w:rPr>
              <w:rFonts w:asciiTheme="minorHAnsi" w:hAnsiTheme="minorHAnsi" w:cstheme="minorHAnsi"/>
              <w:color w:val="auto"/>
              <w:sz w:val="24"/>
              <w:szCs w:val="24"/>
            </w:rPr>
            <w:t>СОДЕРЖАНИЕ</w:t>
          </w:r>
        </w:p>
        <w:p w:rsidR="000474AC" w:rsidRPr="000474AC" w:rsidRDefault="00CD4E15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r w:rsidRPr="000474AC">
            <w:rPr>
              <w:rFonts w:asciiTheme="minorHAnsi" w:hAnsiTheme="minorHAnsi" w:cstheme="minorHAnsi"/>
              <w:sz w:val="24"/>
              <w:lang w:val="ru-RU"/>
            </w:rPr>
            <w:fldChar w:fldCharType="begin"/>
          </w:r>
          <w:r w:rsidR="00750C9D" w:rsidRPr="000474AC">
            <w:rPr>
              <w:rFonts w:asciiTheme="minorHAnsi" w:hAnsiTheme="minorHAnsi" w:cstheme="minorHAnsi"/>
              <w:sz w:val="24"/>
              <w:lang w:val="ru-RU"/>
            </w:rPr>
            <w:instrText xml:space="preserve"> TOC \o "1-3" \h \z \u </w:instrText>
          </w:r>
          <w:r w:rsidRPr="000474AC">
            <w:rPr>
              <w:rFonts w:asciiTheme="minorHAnsi" w:hAnsiTheme="minorHAnsi" w:cstheme="minorHAnsi"/>
              <w:sz w:val="24"/>
              <w:lang w:val="ru-RU"/>
            </w:rPr>
            <w:fldChar w:fldCharType="separate"/>
          </w:r>
          <w:hyperlink w:anchor="_Toc10635272" w:history="1">
            <w:r w:rsidR="000474AC" w:rsidRPr="000474AC">
              <w:rPr>
                <w:rStyle w:val="ac"/>
                <w:rFonts w:asciiTheme="minorHAnsi" w:hAnsiTheme="minorHAnsi" w:cstheme="minorHAnsi"/>
                <w:noProof/>
              </w:rPr>
              <w:t>1.</w:t>
            </w:r>
            <w:r w:rsidR="000474AC" w:rsidRPr="000474AC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0474AC" w:rsidRPr="000474AC">
              <w:rPr>
                <w:rStyle w:val="ac"/>
                <w:rFonts w:asciiTheme="minorHAnsi" w:hAnsiTheme="minorHAnsi" w:cstheme="minorHAnsi"/>
                <w:noProof/>
              </w:rPr>
              <w:t>ВВЕДЕНИЕ</w:t>
            </w:r>
            <w:r w:rsidR="000474AC" w:rsidRPr="000474AC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0474AC" w:rsidRPr="000474A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0474AC" w:rsidRPr="000474AC">
              <w:rPr>
                <w:rFonts w:asciiTheme="minorHAnsi" w:hAnsiTheme="minorHAnsi" w:cstheme="minorHAnsi"/>
                <w:noProof/>
                <w:webHidden/>
              </w:rPr>
              <w:instrText xml:space="preserve"> PAGEREF _Toc10635272 \h </w:instrText>
            </w:r>
            <w:r w:rsidR="000474AC" w:rsidRPr="000474AC">
              <w:rPr>
                <w:rFonts w:asciiTheme="minorHAnsi" w:hAnsiTheme="minorHAnsi" w:cstheme="minorHAnsi"/>
                <w:noProof/>
                <w:webHidden/>
              </w:rPr>
            </w:r>
            <w:r w:rsidR="000474AC" w:rsidRPr="000474A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0474AC" w:rsidRPr="000474AC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0474AC" w:rsidRPr="000474A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0474AC" w:rsidRPr="000474AC" w:rsidRDefault="000474AC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5273" w:history="1">
            <w:r w:rsidRPr="000474AC">
              <w:rPr>
                <w:rStyle w:val="ac"/>
                <w:rFonts w:asciiTheme="minorHAnsi" w:hAnsiTheme="minorHAnsi" w:cstheme="minorHAnsi"/>
                <w:noProof/>
              </w:rPr>
              <w:t>2.</w:t>
            </w:r>
            <w:r w:rsidRPr="000474AC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0474AC">
              <w:rPr>
                <w:rStyle w:val="ac"/>
                <w:rFonts w:asciiTheme="minorHAnsi" w:hAnsiTheme="minorHAnsi" w:cstheme="minorHAnsi"/>
                <w:noProof/>
              </w:rPr>
              <w:t>НАЗНАЧЕНИЕ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instrText xml:space="preserve"> PAGEREF _Toc10635273 \h </w:instrTex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0474AC" w:rsidRPr="000474AC" w:rsidRDefault="000474AC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5274" w:history="1">
            <w:r w:rsidRPr="000474AC">
              <w:rPr>
                <w:rStyle w:val="ac"/>
                <w:rFonts w:asciiTheme="minorHAnsi" w:hAnsiTheme="minorHAnsi" w:cstheme="minorHAnsi"/>
                <w:noProof/>
              </w:rPr>
              <w:t>3.</w:t>
            </w:r>
            <w:r w:rsidRPr="000474AC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0474AC">
              <w:rPr>
                <w:rStyle w:val="ac"/>
                <w:rFonts w:asciiTheme="minorHAnsi" w:hAnsiTheme="minorHAnsi" w:cstheme="minorHAnsi"/>
                <w:noProof/>
              </w:rPr>
              <w:t>ПОДГОТОВКА К ЭКСПЛУАТАЦИИ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instrText xml:space="preserve"> PAGEREF _Toc10635274 \h </w:instrTex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0474AC" w:rsidRPr="000474AC" w:rsidRDefault="000474AC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5275" w:history="1">
            <w:r w:rsidRPr="000474AC">
              <w:rPr>
                <w:rStyle w:val="ac"/>
                <w:rFonts w:asciiTheme="minorHAnsi" w:hAnsiTheme="minorHAnsi" w:cstheme="minorHAnsi"/>
                <w:noProof/>
              </w:rPr>
              <w:t>4.</w:t>
            </w:r>
            <w:r w:rsidRPr="000474AC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0474AC">
              <w:rPr>
                <w:rStyle w:val="ac"/>
                <w:rFonts w:asciiTheme="minorHAnsi" w:hAnsiTheme="minorHAnsi" w:cstheme="minorHAnsi"/>
                <w:noProof/>
              </w:rPr>
              <w:t>БЕЗОПАСНОСТЬ ПРИ ПОДКЛЮЧЕНИИ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instrText xml:space="preserve"> PAGEREF _Toc10635275 \h </w:instrTex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0474AC" w:rsidRPr="000474AC" w:rsidRDefault="000474AC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5276" w:history="1">
            <w:r w:rsidRPr="000474AC">
              <w:rPr>
                <w:rStyle w:val="ac"/>
                <w:rFonts w:asciiTheme="minorHAnsi" w:hAnsiTheme="minorHAnsi" w:cstheme="minorHAnsi"/>
                <w:noProof/>
              </w:rPr>
              <w:t>5.</w:t>
            </w:r>
            <w:r w:rsidRPr="000474AC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0474AC">
              <w:rPr>
                <w:rStyle w:val="ac"/>
                <w:rFonts w:asciiTheme="minorHAnsi" w:hAnsiTheme="minorHAnsi" w:cstheme="minorHAnsi"/>
                <w:noProof/>
              </w:rPr>
              <w:t>ТЕХНИЧЕСКИЕ ХАРАКТЕРИСТИКИ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instrText xml:space="preserve"> PAGEREF _Toc10635276 \h </w:instrTex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0474AC" w:rsidRPr="000474AC" w:rsidRDefault="000474AC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5277" w:history="1">
            <w:r w:rsidRPr="000474AC">
              <w:rPr>
                <w:rStyle w:val="ac"/>
                <w:rFonts w:asciiTheme="minorHAnsi" w:hAnsiTheme="minorHAnsi" w:cstheme="minorHAnsi"/>
                <w:noProof/>
              </w:rPr>
              <w:t>6.</w:t>
            </w:r>
            <w:r w:rsidRPr="000474AC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0474AC">
              <w:rPr>
                <w:rStyle w:val="ac"/>
                <w:rFonts w:asciiTheme="minorHAnsi" w:hAnsiTheme="minorHAnsi" w:cstheme="minorHAnsi"/>
                <w:noProof/>
              </w:rPr>
              <w:t>ПАНЕЛИ УПРАВЛЕНИЯ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instrText xml:space="preserve"> PAGEREF _Toc10635277 \h </w:instrTex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0474AC" w:rsidRPr="000474AC" w:rsidRDefault="000474AC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5278" w:history="1">
            <w:r w:rsidRPr="000474AC">
              <w:rPr>
                <w:rStyle w:val="ac"/>
                <w:rFonts w:asciiTheme="minorHAnsi" w:hAnsiTheme="minorHAnsi" w:cstheme="minorHAnsi"/>
                <w:bCs/>
                <w:noProof/>
              </w:rPr>
              <w:t>7.</w:t>
            </w:r>
            <w:r w:rsidRPr="000474AC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0474AC">
              <w:rPr>
                <w:rStyle w:val="ac"/>
                <w:rFonts w:asciiTheme="minorHAnsi" w:hAnsiTheme="minorHAnsi" w:cstheme="minorHAnsi"/>
                <w:bCs/>
                <w:noProof/>
              </w:rPr>
              <w:t>УСТАНОВКА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instrText xml:space="preserve"> PAGEREF _Toc10635278 \h </w:instrTex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0474AC" w:rsidRPr="000474AC" w:rsidRDefault="000474AC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5279" w:history="1">
            <w:r w:rsidRPr="000474AC">
              <w:rPr>
                <w:rStyle w:val="ac"/>
                <w:rFonts w:asciiTheme="minorHAnsi" w:hAnsiTheme="minorHAnsi" w:cstheme="minorHAnsi"/>
                <w:noProof/>
              </w:rPr>
              <w:t>8.</w:t>
            </w:r>
            <w:r w:rsidRPr="000474AC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0474AC">
              <w:rPr>
                <w:rStyle w:val="ac"/>
                <w:rFonts w:asciiTheme="minorHAnsi" w:hAnsiTheme="minorHAnsi" w:cstheme="minorHAnsi"/>
                <w:noProof/>
              </w:rPr>
              <w:t>ПРИНЦИП РАБОТЫ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instrText xml:space="preserve"> PAGEREF _Toc10635279 \h </w:instrTex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0474AC" w:rsidRPr="000474AC" w:rsidRDefault="000474AC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5280" w:history="1">
            <w:r w:rsidRPr="000474AC">
              <w:rPr>
                <w:rStyle w:val="ac"/>
                <w:rFonts w:asciiTheme="minorHAnsi" w:hAnsiTheme="minorHAnsi" w:cstheme="minorHAnsi"/>
                <w:noProof/>
              </w:rPr>
              <w:t>9.</w:t>
            </w:r>
            <w:r w:rsidRPr="000474AC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0474AC">
              <w:rPr>
                <w:rStyle w:val="ac"/>
                <w:rFonts w:asciiTheme="minorHAnsi" w:hAnsiTheme="minorHAnsi" w:cstheme="minorHAnsi"/>
                <w:noProof/>
              </w:rPr>
              <w:t>ЭКСПЛУАТАЦИЯ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instrText xml:space="preserve"> PAGEREF _Toc10635280 \h </w:instrTex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0474AC" w:rsidRPr="000474AC" w:rsidRDefault="000474AC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5281" w:history="1">
            <w:r w:rsidRPr="000474AC">
              <w:rPr>
                <w:rStyle w:val="ac"/>
                <w:rFonts w:asciiTheme="minorHAnsi" w:hAnsiTheme="minorHAnsi" w:cstheme="minorHAnsi"/>
                <w:noProof/>
              </w:rPr>
              <w:t>10.</w:t>
            </w:r>
            <w:r w:rsidRPr="000474AC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0474AC">
              <w:rPr>
                <w:rStyle w:val="ac"/>
                <w:rFonts w:asciiTheme="minorHAnsi" w:hAnsiTheme="minorHAnsi" w:cstheme="minorHAnsi"/>
                <w:noProof/>
              </w:rPr>
              <w:t>УХОД И ОБСЛУЖИВАНИЕ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instrText xml:space="preserve"> PAGEREF _Toc10635281 \h </w:instrTex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0474AC" w:rsidRPr="000474AC" w:rsidRDefault="000474AC">
          <w:pPr>
            <w:pStyle w:val="31"/>
            <w:rPr>
              <w:rFonts w:asciiTheme="minorHAnsi" w:eastAsiaTheme="minorEastAsia" w:hAnsiTheme="minorHAnsi" w:cstheme="minorHAnsi"/>
              <w:noProof/>
              <w:kern w:val="0"/>
              <w:sz w:val="22"/>
              <w:szCs w:val="22"/>
              <w:lang w:val="ru-RU" w:eastAsia="ru-RU"/>
            </w:rPr>
          </w:pPr>
          <w:hyperlink w:anchor="_Toc10635282" w:history="1">
            <w:r w:rsidRPr="000474AC">
              <w:rPr>
                <w:rStyle w:val="ac"/>
                <w:rFonts w:asciiTheme="minorHAnsi" w:hAnsiTheme="minorHAnsi" w:cstheme="minorHAnsi"/>
                <w:noProof/>
              </w:rPr>
              <w:t>11.</w:t>
            </w:r>
            <w:r w:rsidRPr="000474AC">
              <w:rPr>
                <w:rFonts w:asciiTheme="minorHAnsi" w:eastAsiaTheme="minorEastAsia" w:hAnsiTheme="minorHAnsi" w:cstheme="minorHAns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0474AC">
              <w:rPr>
                <w:rStyle w:val="ac"/>
                <w:rFonts w:asciiTheme="minorHAnsi" w:hAnsiTheme="minorHAnsi" w:cstheme="minorHAnsi"/>
                <w:noProof/>
              </w:rPr>
              <w:t>ПЕРЕМЕЩЕНИЕ И ХРАНЕНИЕ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instrText xml:space="preserve"> PAGEREF _Toc10635282 \h </w:instrTex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0474AC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750C9D" w:rsidRPr="00A11C9F" w:rsidRDefault="00CD4E15">
          <w:pPr>
            <w:rPr>
              <w:rFonts w:asciiTheme="minorHAnsi" w:hAnsiTheme="minorHAnsi" w:cstheme="minorHAnsi"/>
              <w:lang w:val="ru-RU"/>
            </w:rPr>
          </w:pPr>
          <w:r w:rsidRPr="000474AC">
            <w:rPr>
              <w:rFonts w:asciiTheme="minorHAnsi" w:hAnsiTheme="minorHAnsi" w:cstheme="minorHAnsi"/>
              <w:sz w:val="24"/>
              <w:lang w:val="ru-RU"/>
            </w:rPr>
            <w:fldChar w:fldCharType="end"/>
          </w:r>
        </w:p>
      </w:sdtContent>
    </w:sdt>
    <w:p w:rsidR="0060502F" w:rsidRPr="00A11C9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inorHAnsi"/>
          <w:iCs/>
          <w:color w:val="243F60" w:themeColor="accent1" w:themeShade="7F"/>
          <w:sz w:val="24"/>
        </w:rPr>
      </w:pPr>
      <w:r w:rsidRPr="00A11C9F">
        <w:rPr>
          <w:rStyle w:val="ab"/>
          <w:rFonts w:asciiTheme="minorHAnsi" w:hAnsiTheme="minorHAnsi" w:cstheme="minorHAnsi"/>
          <w:i/>
        </w:rPr>
        <w:br w:type="page"/>
      </w:r>
    </w:p>
    <w:p w:rsidR="00D14011" w:rsidRPr="00A11C9F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2" w:name="_Toc10635272"/>
      <w:r w:rsidRPr="00A11C9F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lastRenderedPageBreak/>
        <w:t>ВВЕДЕНИЕ</w:t>
      </w:r>
      <w:bookmarkEnd w:id="2"/>
    </w:p>
    <w:p w:rsidR="00D14011" w:rsidRPr="00A11C9F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 xml:space="preserve">Спасибо, что </w:t>
      </w:r>
      <w:r w:rsidR="00D14011" w:rsidRPr="00A11C9F">
        <w:rPr>
          <w:rFonts w:asciiTheme="minorHAnsi" w:hAnsiTheme="minorHAnsi" w:cstheme="minorHAnsi"/>
          <w:sz w:val="24"/>
          <w:lang w:val="ru-RU"/>
        </w:rPr>
        <w:t>приобрели профессиональное оборудование</w:t>
      </w:r>
      <w:r w:rsidRPr="00A11C9F">
        <w:rPr>
          <w:rFonts w:asciiTheme="minorHAnsi" w:hAnsiTheme="minorHAnsi" w:cstheme="minorHAnsi"/>
          <w:sz w:val="24"/>
          <w:lang w:val="ru-RU"/>
        </w:rPr>
        <w:t xml:space="preserve"> нашей торговой марки</w:t>
      </w:r>
      <w:r w:rsidR="00D14011" w:rsidRPr="00A11C9F">
        <w:rPr>
          <w:rFonts w:asciiTheme="minorHAnsi" w:hAnsiTheme="minorHAnsi" w:cstheme="minorHAnsi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A11C9F">
        <w:rPr>
          <w:rFonts w:asciiTheme="minorHAnsi" w:hAnsiTheme="minorHAnsi" w:cstheme="minorHAnsi"/>
          <w:sz w:val="24"/>
          <w:lang w:val="ru-RU"/>
        </w:rPr>
        <w:t>руководством</w:t>
      </w:r>
      <w:r w:rsidR="00D14011" w:rsidRPr="00A11C9F">
        <w:rPr>
          <w:rFonts w:asciiTheme="minorHAnsi" w:hAnsiTheme="minorHAnsi" w:cstheme="minorHAnsi"/>
          <w:sz w:val="24"/>
          <w:lang w:val="ru-RU"/>
        </w:rPr>
        <w:t xml:space="preserve"> и сохран</w:t>
      </w:r>
      <w:r w:rsidR="003413FD" w:rsidRPr="00A11C9F">
        <w:rPr>
          <w:rFonts w:asciiTheme="minorHAnsi" w:hAnsiTheme="minorHAnsi" w:cstheme="minorHAnsi"/>
          <w:sz w:val="24"/>
          <w:lang w:val="ru-RU"/>
        </w:rPr>
        <w:t>и</w:t>
      </w:r>
      <w:r w:rsidR="00D14011" w:rsidRPr="00A11C9F">
        <w:rPr>
          <w:rFonts w:asciiTheme="minorHAnsi" w:hAnsiTheme="minorHAnsi" w:cstheme="minorHAnsi"/>
          <w:sz w:val="24"/>
          <w:lang w:val="ru-RU"/>
        </w:rPr>
        <w:t>те его</w:t>
      </w:r>
      <w:r w:rsidR="003413FD" w:rsidRPr="00A11C9F">
        <w:rPr>
          <w:rFonts w:asciiTheme="minorHAnsi" w:hAnsiTheme="minorHAnsi" w:cstheme="minorHAnsi"/>
          <w:sz w:val="24"/>
          <w:lang w:val="ru-RU"/>
        </w:rPr>
        <w:t xml:space="preserve"> на весь</w:t>
      </w:r>
      <w:r w:rsidR="00D14011" w:rsidRPr="00A11C9F">
        <w:rPr>
          <w:rFonts w:asciiTheme="minorHAnsi" w:hAnsiTheme="minorHAnsi" w:cstheme="minorHAnsi"/>
          <w:sz w:val="24"/>
          <w:lang w:val="ru-RU"/>
        </w:rPr>
        <w:t xml:space="preserve"> срок эксплуатации</w:t>
      </w:r>
      <w:r w:rsidR="003413FD" w:rsidRPr="00A11C9F">
        <w:rPr>
          <w:rFonts w:asciiTheme="minorHAnsi" w:hAnsiTheme="minorHAnsi" w:cstheme="minorHAnsi"/>
          <w:sz w:val="24"/>
          <w:lang w:val="ru-RU"/>
        </w:rPr>
        <w:t xml:space="preserve"> изделия</w:t>
      </w:r>
      <w:r w:rsidR="00D14011" w:rsidRPr="00A11C9F">
        <w:rPr>
          <w:rFonts w:asciiTheme="minorHAnsi" w:hAnsiTheme="minorHAnsi" w:cstheme="minorHAnsi"/>
          <w:sz w:val="24"/>
          <w:lang w:val="ru-RU"/>
        </w:rPr>
        <w:t>.</w:t>
      </w:r>
    </w:p>
    <w:p w:rsidR="00D14011" w:rsidRPr="00A11C9F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A11C9F">
        <w:rPr>
          <w:rFonts w:asciiTheme="minorHAnsi" w:hAnsiTheme="minorHAnsi" w:cstheme="minorHAnsi"/>
          <w:sz w:val="24"/>
          <w:lang w:val="ru-RU"/>
        </w:rPr>
        <w:t>руководстве</w:t>
      </w:r>
      <w:r w:rsidRPr="00A11C9F">
        <w:rPr>
          <w:rFonts w:asciiTheme="minorHAnsi" w:hAnsiTheme="minorHAnsi" w:cstheme="minorHAnsi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A11C9F">
        <w:rPr>
          <w:rFonts w:asciiTheme="minorHAnsi" w:hAnsiTheme="minorHAnsi" w:cstheme="minorHAnsi"/>
          <w:sz w:val="24"/>
          <w:lang w:val="ru-RU"/>
        </w:rPr>
        <w:t xml:space="preserve">возможного </w:t>
      </w:r>
      <w:r w:rsidRPr="00A11C9F">
        <w:rPr>
          <w:rFonts w:asciiTheme="minorHAnsi" w:hAnsiTheme="minorHAnsi" w:cstheme="minorHAnsi"/>
          <w:sz w:val="24"/>
          <w:lang w:val="ru-RU"/>
        </w:rPr>
        <w:t xml:space="preserve">травмирования </w:t>
      </w:r>
      <w:r w:rsidR="003413FD" w:rsidRPr="00A11C9F">
        <w:rPr>
          <w:rFonts w:asciiTheme="minorHAnsi" w:hAnsiTheme="minorHAnsi" w:cstheme="minorHAnsi"/>
          <w:sz w:val="24"/>
          <w:lang w:val="ru-RU"/>
        </w:rPr>
        <w:t>рабочего</w:t>
      </w:r>
      <w:r w:rsidRPr="00A11C9F">
        <w:rPr>
          <w:rFonts w:asciiTheme="minorHAnsi" w:hAnsiTheme="minorHAnsi" w:cstheme="minorHAnsi"/>
          <w:sz w:val="24"/>
          <w:lang w:val="ru-RU"/>
        </w:rPr>
        <w:t xml:space="preserve"> персонала.</w:t>
      </w:r>
    </w:p>
    <w:p w:rsidR="00D14011" w:rsidRPr="00A11C9F" w:rsidRDefault="00D14011" w:rsidP="00961691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A11C9F" w:rsidRDefault="00D14011" w:rsidP="00D14011">
      <w:pPr>
        <w:spacing w:line="276" w:lineRule="auto"/>
        <w:rPr>
          <w:rFonts w:asciiTheme="minorHAnsi" w:hAnsiTheme="minorHAnsi" w:cstheme="minorHAnsi"/>
          <w:sz w:val="24"/>
          <w:lang w:val="ru-RU"/>
        </w:rPr>
      </w:pPr>
    </w:p>
    <w:p w:rsidR="00D14011" w:rsidRPr="00A11C9F" w:rsidRDefault="00D14011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3" w:name="_Toc10635273"/>
      <w:r w:rsidRPr="00A11C9F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НАЗНАЧЕНИЕ</w:t>
      </w:r>
      <w:bookmarkEnd w:id="3"/>
    </w:p>
    <w:p w:rsidR="00D14011" w:rsidRPr="00A11C9F" w:rsidRDefault="00D14011" w:rsidP="00D14011">
      <w:pPr>
        <w:spacing w:line="276" w:lineRule="auto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Данное оборудование предназначено для использования на предприятиях обществе</w:t>
      </w:r>
      <w:r w:rsidR="00261F07" w:rsidRPr="00A11C9F">
        <w:rPr>
          <w:rFonts w:asciiTheme="minorHAnsi" w:hAnsiTheme="minorHAnsi" w:cstheme="minorHAnsi"/>
          <w:sz w:val="24"/>
          <w:lang w:val="ru-RU"/>
        </w:rPr>
        <w:t xml:space="preserve">нного питания и применяется для </w:t>
      </w:r>
      <w:r w:rsidR="00C144D2" w:rsidRPr="00A11C9F">
        <w:rPr>
          <w:rFonts w:asciiTheme="minorHAnsi" w:hAnsiTheme="minorHAnsi" w:cstheme="minorHAnsi"/>
          <w:sz w:val="24"/>
          <w:lang w:val="ru-RU"/>
        </w:rPr>
        <w:t>подогрева воды и ее последующей раздачи</w:t>
      </w:r>
      <w:r w:rsidR="00AA3682" w:rsidRPr="00A11C9F">
        <w:rPr>
          <w:rFonts w:asciiTheme="minorHAnsi" w:hAnsiTheme="minorHAnsi" w:cstheme="minorHAnsi"/>
          <w:sz w:val="24"/>
          <w:lang w:val="ru-RU"/>
        </w:rPr>
        <w:t>.</w:t>
      </w:r>
    </w:p>
    <w:p w:rsidR="007170E7" w:rsidRPr="00A11C9F" w:rsidRDefault="007170E7" w:rsidP="00D14011">
      <w:pPr>
        <w:spacing w:line="276" w:lineRule="auto"/>
        <w:rPr>
          <w:rFonts w:asciiTheme="minorHAnsi" w:hAnsiTheme="minorHAnsi" w:cstheme="minorHAnsi"/>
          <w:sz w:val="24"/>
          <w:lang w:val="ru-RU"/>
        </w:rPr>
      </w:pPr>
    </w:p>
    <w:p w:rsidR="007170E7" w:rsidRPr="00A11C9F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4" w:name="_Toc10635274"/>
      <w:r w:rsidRPr="00A11C9F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ПОДГОТОВКА К ЭКСПЛУАТАЦИИ</w:t>
      </w:r>
      <w:bookmarkEnd w:id="4"/>
    </w:p>
    <w:p w:rsidR="007170E7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A11C9F">
        <w:rPr>
          <w:rFonts w:asciiTheme="minorHAnsi" w:hAnsiTheme="minorHAnsi" w:cstheme="minorHAnsi"/>
          <w:sz w:val="24"/>
          <w:lang w:val="ru-RU"/>
        </w:rPr>
        <w:t>риалы</w:t>
      </w:r>
      <w:r w:rsidRPr="00A11C9F">
        <w:rPr>
          <w:rFonts w:asciiTheme="minorHAnsi" w:hAnsiTheme="minorHAnsi" w:cstheme="minorHAnsi"/>
          <w:sz w:val="24"/>
          <w:lang w:val="ru-RU"/>
        </w:rPr>
        <w:t>,</w:t>
      </w:r>
      <w:r w:rsidR="000166B3" w:rsidRPr="00A11C9F">
        <w:rPr>
          <w:rFonts w:asciiTheme="minorHAnsi" w:hAnsiTheme="minorHAnsi" w:cstheme="minorHAnsi"/>
          <w:sz w:val="24"/>
          <w:lang w:val="ru-RU"/>
        </w:rPr>
        <w:t xml:space="preserve"> защитные уплотнители,</w:t>
      </w:r>
      <w:r w:rsidRPr="00A11C9F">
        <w:rPr>
          <w:rFonts w:asciiTheme="minorHAnsi" w:hAnsiTheme="minorHAnsi" w:cstheme="minorHAnsi"/>
          <w:sz w:val="24"/>
          <w:lang w:val="ru-RU"/>
        </w:rPr>
        <w:t xml:space="preserve"> пластиковые пакеты и т.п.</w:t>
      </w:r>
    </w:p>
    <w:p w:rsidR="00182E11" w:rsidRDefault="00182E11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theme="minorHAnsi"/>
          <w:sz w:val="24"/>
          <w:lang w:val="ru-RU"/>
        </w:rPr>
      </w:pPr>
    </w:p>
    <w:p w:rsidR="008E4985" w:rsidRPr="008E4985" w:rsidRDefault="008E4985" w:rsidP="008E4985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theme="minorHAnsi"/>
          <w:sz w:val="24"/>
          <w:lang w:val="ru-RU"/>
        </w:rPr>
      </w:pPr>
      <w:r w:rsidRPr="008E4985">
        <w:rPr>
          <w:rFonts w:asciiTheme="minorHAnsi" w:hAnsiTheme="minorHAnsi" w:cstheme="minorHAnsi"/>
          <w:sz w:val="24"/>
          <w:lang w:val="ru-RU"/>
        </w:rPr>
        <w:t>Убедитесь, что условия использования оборудования удовлетворяют следующим требованиям:</w:t>
      </w:r>
    </w:p>
    <w:p w:rsidR="008E4985" w:rsidRPr="00182E11" w:rsidRDefault="00182E11" w:rsidP="008E4985">
      <w:pPr>
        <w:ind w:left="2760" w:hangingChars="1150" w:hanging="2760"/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>- мягкость</w:t>
      </w:r>
      <w:r w:rsidRPr="00182E11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воды</w:t>
      </w:r>
      <w:r w:rsidRPr="00182E11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</w:rPr>
        <w:t>PH</w:t>
      </w:r>
      <w:r w:rsidRPr="00182E11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находится в пределах</w:t>
      </w:r>
      <w:r w:rsidR="008E4985" w:rsidRPr="00182E11">
        <w:rPr>
          <w:rFonts w:asciiTheme="minorHAnsi" w:hAnsiTheme="minorHAnsi" w:cstheme="minorHAnsi"/>
          <w:sz w:val="24"/>
          <w:lang w:val="ru-RU"/>
        </w:rPr>
        <w:t xml:space="preserve"> 6.5~8.5</w:t>
      </w:r>
    </w:p>
    <w:p w:rsidR="008E4985" w:rsidRPr="008E4985" w:rsidRDefault="00182E11" w:rsidP="008E4985">
      <w:pPr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 xml:space="preserve">- давление воды на вводе составляет </w:t>
      </w:r>
      <w:r w:rsidR="008E4985" w:rsidRPr="008E4985">
        <w:rPr>
          <w:rFonts w:asciiTheme="minorHAnsi" w:hAnsiTheme="minorHAnsi" w:cstheme="minorHAnsi" w:hint="eastAsia"/>
          <w:sz w:val="24"/>
          <w:lang w:val="ru-RU"/>
        </w:rPr>
        <w:t>0.2~0.</w:t>
      </w:r>
      <w:r w:rsidR="008E4985" w:rsidRPr="00182E11">
        <w:rPr>
          <w:rFonts w:asciiTheme="minorHAnsi" w:hAnsiTheme="minorHAnsi" w:cstheme="minorHAnsi"/>
          <w:sz w:val="24"/>
          <w:lang w:val="ru-RU"/>
        </w:rPr>
        <w:t>6</w:t>
      </w:r>
      <w:r w:rsidRPr="00182E11">
        <w:rPr>
          <w:rFonts w:asciiTheme="minorHAnsi" w:hAnsiTheme="minorHAnsi" w:cstheme="minorHAnsi"/>
          <w:sz w:val="24"/>
          <w:lang w:val="ru-RU"/>
        </w:rPr>
        <w:t>М</w:t>
      </w:r>
      <w:r>
        <w:rPr>
          <w:rFonts w:asciiTheme="minorHAnsi" w:hAnsiTheme="minorHAnsi" w:cstheme="minorHAnsi"/>
          <w:sz w:val="24"/>
          <w:lang w:val="ru-RU"/>
        </w:rPr>
        <w:t>П</w:t>
      </w:r>
      <w:r w:rsidRPr="00182E11">
        <w:rPr>
          <w:rFonts w:asciiTheme="minorHAnsi" w:hAnsiTheme="minorHAnsi" w:cstheme="minorHAnsi"/>
          <w:sz w:val="24"/>
          <w:lang w:val="ru-RU"/>
        </w:rPr>
        <w:t>а</w:t>
      </w:r>
      <w:r w:rsidR="008E4985" w:rsidRPr="00182E11">
        <w:rPr>
          <w:rFonts w:asciiTheme="minorHAnsi" w:hAnsiTheme="minorHAnsi" w:cstheme="minorHAnsi"/>
          <w:sz w:val="24"/>
          <w:lang w:val="ru-RU"/>
        </w:rPr>
        <w:t xml:space="preserve"> (</w:t>
      </w:r>
      <w:r>
        <w:rPr>
          <w:rFonts w:asciiTheme="minorHAnsi" w:hAnsiTheme="minorHAnsi" w:cstheme="minorHAnsi"/>
          <w:sz w:val="24"/>
          <w:lang w:val="ru-RU"/>
        </w:rPr>
        <w:t>более</w:t>
      </w:r>
      <w:r w:rsidRPr="00182E11">
        <w:rPr>
          <w:rFonts w:asciiTheme="minorHAnsi" w:hAnsiTheme="minorHAnsi" w:cstheme="minorHAnsi"/>
          <w:sz w:val="24"/>
          <w:lang w:val="ru-RU"/>
        </w:rPr>
        <w:t xml:space="preserve"> 4л</w:t>
      </w:r>
      <w:r w:rsidR="008E4985" w:rsidRPr="00182E11">
        <w:rPr>
          <w:rFonts w:asciiTheme="minorHAnsi" w:hAnsiTheme="minorHAnsi" w:cstheme="minorHAnsi"/>
          <w:sz w:val="24"/>
          <w:lang w:val="ru-RU"/>
        </w:rPr>
        <w:t>/</w:t>
      </w:r>
      <w:r w:rsidRPr="00182E11">
        <w:rPr>
          <w:rFonts w:asciiTheme="minorHAnsi" w:hAnsiTheme="minorHAnsi" w:cstheme="minorHAnsi"/>
          <w:sz w:val="24"/>
          <w:lang w:val="ru-RU"/>
        </w:rPr>
        <w:t>мин</w:t>
      </w:r>
      <w:r w:rsidR="008E4985" w:rsidRPr="008E4985">
        <w:rPr>
          <w:rFonts w:asciiTheme="minorHAnsi" w:hAnsiTheme="minorHAnsi" w:cstheme="minorHAnsi" w:hint="eastAsia"/>
          <w:sz w:val="24"/>
          <w:lang w:val="ru-RU"/>
        </w:rPr>
        <w:t>)</w:t>
      </w:r>
    </w:p>
    <w:p w:rsidR="008E4985" w:rsidRPr="008E4985" w:rsidRDefault="00182E11" w:rsidP="008E4985">
      <w:pPr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 xml:space="preserve">- температура воды на вводе </w:t>
      </w:r>
      <w:r w:rsidR="008E4985" w:rsidRPr="00182E11">
        <w:rPr>
          <w:rFonts w:asciiTheme="minorHAnsi" w:hAnsiTheme="minorHAnsi" w:cstheme="minorHAnsi"/>
          <w:sz w:val="24"/>
          <w:lang w:val="ru-RU"/>
        </w:rPr>
        <w:t>0~40</w:t>
      </w:r>
      <w:r w:rsidR="008E4985" w:rsidRPr="00182E11">
        <w:rPr>
          <w:rFonts w:ascii="Cambria Math" w:hAnsi="Cambria Math" w:cs="Cambria Math"/>
          <w:sz w:val="24"/>
          <w:lang w:val="ru-RU"/>
        </w:rPr>
        <w:t>℃</w:t>
      </w:r>
    </w:p>
    <w:p w:rsidR="008E4985" w:rsidRPr="00182E11" w:rsidRDefault="00182E11" w:rsidP="008E4985">
      <w:pPr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 xml:space="preserve">- напряжение </w:t>
      </w:r>
      <w:r w:rsidRPr="00182E11">
        <w:rPr>
          <w:rFonts w:asciiTheme="minorHAnsi" w:hAnsiTheme="minorHAnsi" w:cstheme="minorHAnsi"/>
          <w:sz w:val="24"/>
          <w:lang w:val="ru-RU"/>
        </w:rPr>
        <w:t>на входе</w:t>
      </w:r>
      <w:r w:rsidR="008E4985" w:rsidRPr="00182E11">
        <w:rPr>
          <w:rFonts w:asciiTheme="minorHAnsi" w:hAnsiTheme="minorHAnsi" w:cstheme="minorHAnsi"/>
          <w:sz w:val="24"/>
          <w:lang w:val="ru-RU"/>
        </w:rPr>
        <w:t xml:space="preserve"> ~220-240</w:t>
      </w:r>
      <w:r w:rsidRPr="00182E11">
        <w:rPr>
          <w:rFonts w:asciiTheme="minorHAnsi" w:hAnsiTheme="minorHAnsi" w:cstheme="minorHAnsi"/>
          <w:sz w:val="24"/>
          <w:lang w:val="ru-RU"/>
        </w:rPr>
        <w:t>В</w:t>
      </w:r>
      <w:r w:rsidR="008E4985" w:rsidRPr="00182E11">
        <w:rPr>
          <w:rFonts w:asciiTheme="minorHAnsi" w:hAnsiTheme="minorHAnsi" w:cstheme="minorHAnsi"/>
          <w:sz w:val="24"/>
          <w:lang w:val="ru-RU"/>
        </w:rPr>
        <w:t>±10%</w:t>
      </w:r>
    </w:p>
    <w:p w:rsidR="008E4985" w:rsidRPr="00182E11" w:rsidRDefault="00182E11" w:rsidP="008E4985">
      <w:pPr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 xml:space="preserve">- влажность </w:t>
      </w:r>
      <w:r w:rsidR="008E4985" w:rsidRPr="00182E11">
        <w:rPr>
          <w:rFonts w:asciiTheme="minorHAnsi" w:hAnsiTheme="minorHAnsi" w:cstheme="minorHAnsi"/>
          <w:sz w:val="24"/>
          <w:lang w:val="ru-RU"/>
        </w:rPr>
        <w:t>10~60% (</w:t>
      </w:r>
      <w:r>
        <w:rPr>
          <w:rFonts w:asciiTheme="minorHAnsi" w:hAnsiTheme="minorHAnsi" w:cstheme="minorHAnsi"/>
          <w:sz w:val="24"/>
          <w:lang w:val="ru-RU"/>
        </w:rPr>
        <w:t>без образования конденсата</w:t>
      </w:r>
      <w:r w:rsidR="008E4985" w:rsidRPr="00182E11">
        <w:rPr>
          <w:rFonts w:asciiTheme="minorHAnsi" w:hAnsiTheme="minorHAnsi" w:cstheme="minorHAnsi"/>
          <w:sz w:val="24"/>
          <w:lang w:val="ru-RU"/>
        </w:rPr>
        <w:t>)</w:t>
      </w:r>
    </w:p>
    <w:p w:rsidR="008E4985" w:rsidRPr="00182E11" w:rsidRDefault="00182E11" w:rsidP="008E4985">
      <w:pPr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>- температура окружающей среды</w:t>
      </w:r>
      <w:r w:rsidR="008E4985" w:rsidRPr="00182E11">
        <w:rPr>
          <w:rFonts w:asciiTheme="minorHAnsi" w:hAnsiTheme="minorHAnsi" w:cstheme="minorHAnsi"/>
          <w:sz w:val="24"/>
          <w:lang w:val="ru-RU"/>
        </w:rPr>
        <w:t xml:space="preserve"> 0~40</w:t>
      </w:r>
      <w:r w:rsidR="008E4985" w:rsidRPr="00182E11">
        <w:rPr>
          <w:rFonts w:ascii="Cambria Math" w:hAnsi="Cambria Math" w:cs="Cambria Math"/>
          <w:sz w:val="24"/>
          <w:lang w:val="ru-RU"/>
        </w:rPr>
        <w:t>℃</w:t>
      </w:r>
    </w:p>
    <w:p w:rsidR="008E4985" w:rsidRPr="00182E11" w:rsidRDefault="008E4985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theme="minorHAnsi"/>
          <w:sz w:val="24"/>
          <w:lang w:val="ru-RU"/>
        </w:rPr>
      </w:pPr>
    </w:p>
    <w:p w:rsidR="00AD55B3" w:rsidRPr="00182E11" w:rsidRDefault="00AD55B3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theme="minorHAnsi"/>
          <w:sz w:val="24"/>
          <w:lang w:val="ru-RU"/>
        </w:rPr>
      </w:pPr>
    </w:p>
    <w:p w:rsidR="007170E7" w:rsidRPr="00A11C9F" w:rsidRDefault="007170E7" w:rsidP="00AD55B3">
      <w:pPr>
        <w:widowControl/>
        <w:spacing w:after="200" w:line="276" w:lineRule="auto"/>
        <w:jc w:val="left"/>
        <w:rPr>
          <w:rFonts w:asciiTheme="minorHAnsi" w:hAnsiTheme="minorHAnsi" w:cstheme="minorHAnsi"/>
          <w:b/>
          <w:sz w:val="24"/>
          <w:lang w:val="ru-RU"/>
        </w:rPr>
      </w:pPr>
      <w:r w:rsidRPr="00A11C9F">
        <w:rPr>
          <w:rFonts w:asciiTheme="minorHAnsi" w:hAnsiTheme="minorHAnsi" w:cstheme="minorHAnsi"/>
          <w:b/>
          <w:sz w:val="24"/>
          <w:lang w:val="ru-RU"/>
        </w:rPr>
        <w:t>ВНИМАНИЕ!</w:t>
      </w:r>
    </w:p>
    <w:p w:rsidR="007170E7" w:rsidRPr="00A11C9F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b/>
          <w:sz w:val="24"/>
          <w:lang w:val="ru-RU"/>
        </w:rPr>
        <w:t>ЗАПРЕЩАЕТСЯ</w:t>
      </w:r>
      <w:r w:rsidRPr="00A11C9F">
        <w:rPr>
          <w:rFonts w:asciiTheme="minorHAnsi" w:hAnsiTheme="minorHAnsi" w:cstheme="minorHAnsi"/>
          <w:sz w:val="24"/>
          <w:lang w:val="ru-RU"/>
        </w:rPr>
        <w:t xml:space="preserve"> использовать оборудование, если:</w:t>
      </w:r>
    </w:p>
    <w:p w:rsidR="007170E7" w:rsidRPr="00A11C9F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-  поврежден кабель питания;</w:t>
      </w:r>
    </w:p>
    <w:p w:rsidR="007170E7" w:rsidRPr="00A11C9F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A11C9F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</w:p>
    <w:p w:rsidR="007170E7" w:rsidRPr="00A11C9F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A11C9F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A11C9F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Никогда не загораживайте</w:t>
      </w:r>
      <w:r w:rsidR="000166B3" w:rsidRPr="00A11C9F">
        <w:rPr>
          <w:rFonts w:asciiTheme="minorHAnsi" w:hAnsiTheme="minorHAnsi" w:cstheme="minorHAnsi"/>
          <w:sz w:val="24"/>
          <w:lang w:val="ru-RU"/>
        </w:rPr>
        <w:t xml:space="preserve"> и не перекрывайте</w:t>
      </w:r>
      <w:r w:rsidRPr="00A11C9F">
        <w:rPr>
          <w:rFonts w:asciiTheme="minorHAnsi" w:hAnsiTheme="minorHAnsi" w:cstheme="minorHAnsi"/>
          <w:sz w:val="24"/>
          <w:lang w:val="ru-RU"/>
        </w:rPr>
        <w:t xml:space="preserve"> вентиляционные отверстия!</w:t>
      </w:r>
    </w:p>
    <w:p w:rsidR="007170E7" w:rsidRPr="00A11C9F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Оборудование не предназначено для встраивания!</w:t>
      </w:r>
    </w:p>
    <w:p w:rsidR="007170E7" w:rsidRPr="00A11C9F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A11C9F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</w:p>
    <w:p w:rsidR="007170E7" w:rsidRPr="00A11C9F" w:rsidRDefault="007170E7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5" w:name="_Toc10635275"/>
      <w:r w:rsidRPr="00A11C9F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БЕЗОПАСНОСТЬ ПРИ ПОДКЛЮЧЕНИИ</w:t>
      </w:r>
      <w:bookmarkEnd w:id="5"/>
    </w:p>
    <w:p w:rsidR="007170E7" w:rsidRPr="00A11C9F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перед подключением убедитесь, что:</w:t>
      </w:r>
    </w:p>
    <w:p w:rsidR="007170E7" w:rsidRPr="00A11C9F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A11C9F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-  розетка питания по мощности рассчитана на подключени</w:t>
      </w:r>
      <w:r w:rsidR="00C144D2" w:rsidRPr="00A11C9F">
        <w:rPr>
          <w:rFonts w:asciiTheme="minorHAnsi" w:hAnsiTheme="minorHAnsi" w:cstheme="minorHAnsi"/>
          <w:sz w:val="24"/>
          <w:lang w:val="ru-RU"/>
        </w:rPr>
        <w:t>е соответствующего оборудования.</w:t>
      </w:r>
    </w:p>
    <w:p w:rsidR="00E60B05" w:rsidRPr="00A11C9F" w:rsidRDefault="00E60B05">
      <w:pPr>
        <w:widowControl/>
        <w:spacing w:after="200" w:line="276" w:lineRule="auto"/>
        <w:jc w:val="left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br w:type="page"/>
      </w:r>
    </w:p>
    <w:p w:rsidR="009A5521" w:rsidRPr="00A11C9F" w:rsidRDefault="00D14011" w:rsidP="009A5521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Fonts w:asciiTheme="minorHAnsi" w:eastAsia="SimSun" w:hAnsiTheme="minorHAnsi" w:cstheme="minorHAnsi"/>
          <w:sz w:val="24"/>
          <w:szCs w:val="24"/>
        </w:rPr>
      </w:pPr>
      <w:bookmarkStart w:id="6" w:name="_Toc10635276"/>
      <w:r w:rsidRPr="00A11C9F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lastRenderedPageBreak/>
        <w:t>ТЕХНИЧЕСКИЕ ХАРАКТЕРИСТИКИ</w:t>
      </w:r>
      <w:bookmarkEnd w:id="6"/>
    </w:p>
    <w:tbl>
      <w:tblPr>
        <w:tblW w:w="9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7"/>
        <w:gridCol w:w="1542"/>
        <w:gridCol w:w="1560"/>
        <w:gridCol w:w="1559"/>
        <w:gridCol w:w="1276"/>
        <w:gridCol w:w="1825"/>
      </w:tblGrid>
      <w:tr w:rsidR="00A978BE" w:rsidRPr="00A11C9F" w:rsidTr="00A978BE">
        <w:trPr>
          <w:trHeight w:val="463"/>
        </w:trPr>
        <w:tc>
          <w:tcPr>
            <w:tcW w:w="1747" w:type="dxa"/>
            <w:vAlign w:val="center"/>
          </w:tcPr>
          <w:p w:rsidR="00A978BE" w:rsidRPr="00A11C9F" w:rsidRDefault="00A978BE" w:rsidP="00E375BB">
            <w:pPr>
              <w:jc w:val="center"/>
              <w:rPr>
                <w:rFonts w:asciiTheme="minorHAnsi" w:hAnsiTheme="minorHAnsi" w:cstheme="minorHAnsi"/>
                <w:b/>
                <w:sz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542" w:type="dxa"/>
            <w:vAlign w:val="center"/>
          </w:tcPr>
          <w:p w:rsidR="00A978BE" w:rsidRPr="00A11C9F" w:rsidRDefault="00A978BE" w:rsidP="00E375BB">
            <w:pPr>
              <w:jc w:val="center"/>
              <w:rPr>
                <w:rFonts w:asciiTheme="minorHAnsi" w:hAnsiTheme="minorHAnsi" w:cstheme="minorHAnsi"/>
                <w:b/>
                <w:sz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560" w:type="dxa"/>
            <w:vAlign w:val="center"/>
          </w:tcPr>
          <w:p w:rsidR="00A978BE" w:rsidRPr="00A11C9F" w:rsidRDefault="00A978BE" w:rsidP="00E375BB">
            <w:pPr>
              <w:jc w:val="center"/>
              <w:rPr>
                <w:rFonts w:asciiTheme="minorHAnsi" w:hAnsiTheme="minorHAnsi" w:cstheme="minorHAnsi"/>
                <w:b/>
                <w:sz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Мощность, кВт</w:t>
            </w:r>
          </w:p>
        </w:tc>
        <w:tc>
          <w:tcPr>
            <w:tcW w:w="1559" w:type="dxa"/>
          </w:tcPr>
          <w:p w:rsidR="00A978BE" w:rsidRPr="00A11C9F" w:rsidRDefault="00A978BE" w:rsidP="00E375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Требуемое давление на вводе, МПа</w:t>
            </w:r>
          </w:p>
        </w:tc>
        <w:tc>
          <w:tcPr>
            <w:tcW w:w="1276" w:type="dxa"/>
            <w:vAlign w:val="center"/>
          </w:tcPr>
          <w:p w:rsidR="00A978BE" w:rsidRPr="00A11C9F" w:rsidRDefault="00A978BE" w:rsidP="00E375BB">
            <w:pPr>
              <w:jc w:val="center"/>
              <w:rPr>
                <w:rFonts w:asciiTheme="minorHAnsi" w:hAnsiTheme="minorHAnsi" w:cstheme="minorHAnsi"/>
                <w:b/>
                <w:sz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Объем бойлера, л</w:t>
            </w:r>
          </w:p>
        </w:tc>
        <w:tc>
          <w:tcPr>
            <w:tcW w:w="1825" w:type="dxa"/>
            <w:vAlign w:val="center"/>
          </w:tcPr>
          <w:p w:rsidR="00A978BE" w:rsidRPr="00A11C9F" w:rsidRDefault="00A978BE" w:rsidP="0090718B">
            <w:pPr>
              <w:ind w:left="221" w:hangingChars="100" w:hanging="221"/>
              <w:jc w:val="center"/>
              <w:rPr>
                <w:rFonts w:asciiTheme="minorHAnsi" w:hAnsiTheme="minorHAnsi" w:cstheme="minorHAnsi"/>
                <w:b/>
                <w:sz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Производительность, л/ч</w:t>
            </w:r>
          </w:p>
        </w:tc>
      </w:tr>
      <w:tr w:rsidR="00A978BE" w:rsidRPr="00A11C9F" w:rsidTr="00A978BE">
        <w:trPr>
          <w:trHeight w:val="463"/>
        </w:trPr>
        <w:tc>
          <w:tcPr>
            <w:tcW w:w="1747" w:type="dxa"/>
            <w:vAlign w:val="center"/>
          </w:tcPr>
          <w:p w:rsidR="00A978BE" w:rsidRPr="00A11C9F" w:rsidRDefault="00A978BE" w:rsidP="00C144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9F">
              <w:rPr>
                <w:rFonts w:asciiTheme="minorHAnsi" w:hAnsiTheme="minorHAnsi" w:cstheme="minorHAnsi"/>
                <w:sz w:val="22"/>
                <w:szCs w:val="22"/>
              </w:rPr>
              <w:t>CP-IB22</w:t>
            </w:r>
          </w:p>
        </w:tc>
        <w:tc>
          <w:tcPr>
            <w:tcW w:w="1542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11C9F">
              <w:rPr>
                <w:rFonts w:asciiTheme="minorHAnsi" w:hAnsiTheme="minorHAnsi" w:cstheme="minorHAnsi"/>
                <w:sz w:val="22"/>
              </w:rPr>
              <w:t>220-240</w:t>
            </w:r>
          </w:p>
        </w:tc>
        <w:tc>
          <w:tcPr>
            <w:tcW w:w="1560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11C9F">
              <w:rPr>
                <w:rFonts w:asciiTheme="minorHAnsi" w:hAnsiTheme="minorHAnsi" w:cstheme="minorHAnsi"/>
                <w:sz w:val="22"/>
              </w:rPr>
              <w:t>2.5</w:t>
            </w:r>
          </w:p>
        </w:tc>
        <w:tc>
          <w:tcPr>
            <w:tcW w:w="1559" w:type="dxa"/>
            <w:vMerge w:val="restart"/>
            <w:vAlign w:val="center"/>
          </w:tcPr>
          <w:p w:rsidR="00A978BE" w:rsidRPr="00A11C9F" w:rsidRDefault="00A978BE" w:rsidP="00A978BE">
            <w:pPr>
              <w:jc w:val="center"/>
              <w:rPr>
                <w:rFonts w:asciiTheme="minorHAnsi" w:hAnsiTheme="minorHAnsi" w:cstheme="minorHAnsi"/>
                <w:sz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sz w:val="22"/>
                <w:lang w:val="ru-RU"/>
              </w:rPr>
              <w:t>0.2-0.6</w:t>
            </w:r>
          </w:p>
        </w:tc>
        <w:tc>
          <w:tcPr>
            <w:tcW w:w="1276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sz w:val="22"/>
                <w:lang w:val="ru-RU"/>
              </w:rPr>
              <w:t>8</w:t>
            </w:r>
          </w:p>
        </w:tc>
        <w:tc>
          <w:tcPr>
            <w:tcW w:w="1825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sz w:val="22"/>
                <w:lang w:val="ru-RU"/>
              </w:rPr>
              <w:t>22</w:t>
            </w:r>
          </w:p>
        </w:tc>
      </w:tr>
      <w:tr w:rsidR="00A978BE" w:rsidRPr="00A11C9F" w:rsidTr="00A978BE">
        <w:trPr>
          <w:trHeight w:val="494"/>
        </w:trPr>
        <w:tc>
          <w:tcPr>
            <w:tcW w:w="1747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11C9F">
              <w:rPr>
                <w:rFonts w:asciiTheme="minorHAnsi" w:hAnsiTheme="minorHAnsi" w:cstheme="minorHAnsi"/>
                <w:sz w:val="22"/>
                <w:szCs w:val="22"/>
              </w:rPr>
              <w:t>CP-IB35</w:t>
            </w:r>
          </w:p>
        </w:tc>
        <w:tc>
          <w:tcPr>
            <w:tcW w:w="1542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11C9F">
              <w:rPr>
                <w:rFonts w:asciiTheme="minorHAnsi" w:hAnsiTheme="minorHAnsi" w:cstheme="minorHAnsi"/>
                <w:sz w:val="22"/>
              </w:rPr>
              <w:t>220-240</w:t>
            </w:r>
          </w:p>
        </w:tc>
        <w:tc>
          <w:tcPr>
            <w:tcW w:w="1560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sz w:val="22"/>
              </w:rPr>
              <w:t>2.5</w:t>
            </w:r>
          </w:p>
        </w:tc>
        <w:tc>
          <w:tcPr>
            <w:tcW w:w="1559" w:type="dxa"/>
            <w:vMerge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sz w:val="22"/>
                <w:lang w:val="ru-RU"/>
              </w:rPr>
              <w:t>10</w:t>
            </w:r>
          </w:p>
        </w:tc>
        <w:tc>
          <w:tcPr>
            <w:tcW w:w="1825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sz w:val="22"/>
                <w:lang w:val="ru-RU"/>
              </w:rPr>
              <w:t>35</w:t>
            </w:r>
          </w:p>
        </w:tc>
      </w:tr>
      <w:tr w:rsidR="00A978BE" w:rsidRPr="00A11C9F" w:rsidTr="00A978BE">
        <w:trPr>
          <w:trHeight w:val="494"/>
        </w:trPr>
        <w:tc>
          <w:tcPr>
            <w:tcW w:w="1747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11C9F">
              <w:rPr>
                <w:rFonts w:asciiTheme="minorHAnsi" w:hAnsiTheme="minorHAnsi" w:cstheme="minorHAnsi"/>
                <w:sz w:val="22"/>
                <w:szCs w:val="22"/>
              </w:rPr>
              <w:t>CP-IB60</w:t>
            </w:r>
          </w:p>
        </w:tc>
        <w:tc>
          <w:tcPr>
            <w:tcW w:w="1542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11C9F">
              <w:rPr>
                <w:rFonts w:asciiTheme="minorHAnsi" w:hAnsiTheme="minorHAnsi" w:cstheme="minorHAnsi"/>
                <w:sz w:val="22"/>
              </w:rPr>
              <w:t>220-240</w:t>
            </w:r>
          </w:p>
        </w:tc>
        <w:tc>
          <w:tcPr>
            <w:tcW w:w="1560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sz w:val="22"/>
                <w:lang w:val="ru-RU"/>
              </w:rPr>
              <w:t>3</w:t>
            </w:r>
          </w:p>
        </w:tc>
        <w:tc>
          <w:tcPr>
            <w:tcW w:w="1559" w:type="dxa"/>
            <w:vMerge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sz w:val="22"/>
                <w:lang w:val="ru-RU"/>
              </w:rPr>
              <w:t>20</w:t>
            </w:r>
          </w:p>
        </w:tc>
        <w:tc>
          <w:tcPr>
            <w:tcW w:w="1825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sz w:val="22"/>
                <w:lang w:val="ru-RU"/>
              </w:rPr>
              <w:t>60</w:t>
            </w:r>
          </w:p>
        </w:tc>
      </w:tr>
      <w:tr w:rsidR="00A978BE" w:rsidRPr="00A11C9F" w:rsidTr="00A978BE">
        <w:trPr>
          <w:trHeight w:val="494"/>
        </w:trPr>
        <w:tc>
          <w:tcPr>
            <w:tcW w:w="1747" w:type="dxa"/>
            <w:vAlign w:val="center"/>
          </w:tcPr>
          <w:p w:rsidR="00A978BE" w:rsidRPr="00A11C9F" w:rsidRDefault="00A978BE" w:rsidP="00C144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C9F">
              <w:rPr>
                <w:rFonts w:asciiTheme="minorHAnsi" w:hAnsiTheme="minorHAnsi" w:cstheme="minorHAnsi"/>
                <w:sz w:val="22"/>
                <w:szCs w:val="22"/>
              </w:rPr>
              <w:t>CP-IB90</w:t>
            </w:r>
          </w:p>
        </w:tc>
        <w:tc>
          <w:tcPr>
            <w:tcW w:w="1542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11C9F">
              <w:rPr>
                <w:rFonts w:asciiTheme="minorHAnsi" w:hAnsiTheme="minorHAnsi" w:cstheme="minorHAnsi"/>
                <w:sz w:val="22"/>
              </w:rPr>
              <w:t>220-240</w:t>
            </w:r>
          </w:p>
        </w:tc>
        <w:tc>
          <w:tcPr>
            <w:tcW w:w="1560" w:type="dxa"/>
            <w:vAlign w:val="center"/>
          </w:tcPr>
          <w:p w:rsidR="00A978BE" w:rsidRPr="00A11C9F" w:rsidRDefault="00A978BE" w:rsidP="00A978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11C9F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559" w:type="dxa"/>
            <w:vMerge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sz w:val="22"/>
                <w:lang w:val="ru-RU"/>
              </w:rPr>
              <w:t>30</w:t>
            </w:r>
          </w:p>
        </w:tc>
        <w:tc>
          <w:tcPr>
            <w:tcW w:w="1825" w:type="dxa"/>
            <w:vAlign w:val="center"/>
          </w:tcPr>
          <w:p w:rsidR="00A978BE" w:rsidRPr="00A11C9F" w:rsidRDefault="00A978BE" w:rsidP="00545EF4">
            <w:pPr>
              <w:jc w:val="center"/>
              <w:rPr>
                <w:rFonts w:asciiTheme="minorHAnsi" w:hAnsiTheme="minorHAnsi" w:cstheme="minorHAnsi"/>
                <w:sz w:val="22"/>
                <w:lang w:val="ru-RU"/>
              </w:rPr>
            </w:pPr>
            <w:r w:rsidRPr="00A11C9F">
              <w:rPr>
                <w:rFonts w:asciiTheme="minorHAnsi" w:hAnsiTheme="minorHAnsi" w:cstheme="minorHAnsi"/>
                <w:sz w:val="22"/>
                <w:lang w:val="ru-RU"/>
              </w:rPr>
              <w:t>90</w:t>
            </w:r>
          </w:p>
        </w:tc>
      </w:tr>
    </w:tbl>
    <w:p w:rsidR="00AD55B3" w:rsidRDefault="00AD55B3" w:rsidP="007170E7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b/>
          <w:sz w:val="24"/>
          <w:lang w:val="ru-RU"/>
        </w:rPr>
      </w:pPr>
    </w:p>
    <w:p w:rsidR="0060241A" w:rsidRPr="00A11C9F" w:rsidRDefault="0060241A" w:rsidP="007170E7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b/>
          <w:sz w:val="24"/>
          <w:lang w:val="ru-RU"/>
        </w:rPr>
      </w:pPr>
    </w:p>
    <w:p w:rsidR="009A5521" w:rsidRDefault="009A5521" w:rsidP="009A5521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7" w:name="_Toc10635277"/>
      <w:r w:rsidRPr="00A11C9F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ПАНЕЛ</w:t>
      </w:r>
      <w:r w:rsidR="00351001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И</w:t>
      </w:r>
      <w:r w:rsidRPr="00A11C9F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 xml:space="preserve"> УПРАВЛЕНИЯ</w:t>
      </w:r>
      <w:bookmarkEnd w:id="7"/>
    </w:p>
    <w:p w:rsidR="00351001" w:rsidRDefault="00351001" w:rsidP="00351001">
      <w:pPr>
        <w:rPr>
          <w:rFonts w:asciiTheme="minorHAnsi" w:hAnsiTheme="minorHAnsi" w:cstheme="minorHAnsi"/>
          <w:sz w:val="24"/>
          <w:lang w:val="ru-RU"/>
        </w:rPr>
      </w:pPr>
      <w:r w:rsidRPr="00351001">
        <w:rPr>
          <w:rFonts w:asciiTheme="minorHAnsi" w:hAnsiTheme="minorHAnsi" w:cstheme="minorHAnsi"/>
          <w:sz w:val="24"/>
          <w:lang w:val="ru-RU"/>
        </w:rPr>
        <w:t xml:space="preserve">На </w:t>
      </w:r>
      <w:r>
        <w:rPr>
          <w:rFonts w:asciiTheme="minorHAnsi" w:hAnsiTheme="minorHAnsi" w:cstheme="minorHAnsi"/>
          <w:sz w:val="24"/>
          <w:lang w:val="ru-RU"/>
        </w:rPr>
        <w:t>различных электрокипятильниках панели управления могут отличаться. Виды этих панелей приведены ниже.</w:t>
      </w:r>
    </w:p>
    <w:p w:rsidR="00351001" w:rsidRDefault="00351001" w:rsidP="00351001">
      <w:pPr>
        <w:rPr>
          <w:rFonts w:asciiTheme="minorHAnsi" w:hAnsiTheme="minorHAnsi" w:cstheme="minorHAnsi"/>
          <w:sz w:val="24"/>
          <w:lang w:val="ru-RU"/>
        </w:rPr>
      </w:pPr>
    </w:p>
    <w:p w:rsidR="00351001" w:rsidRPr="00351001" w:rsidRDefault="00351001" w:rsidP="00351001">
      <w:pPr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>Вариант 1.</w:t>
      </w:r>
    </w:p>
    <w:p w:rsidR="009A5521" w:rsidRPr="00A11C9F" w:rsidRDefault="00A11C9F" w:rsidP="009A5521">
      <w:pPr>
        <w:numPr>
          <w:ilvl w:val="1"/>
          <w:numId w:val="0"/>
        </w:numPr>
        <w:spacing w:line="276" w:lineRule="auto"/>
        <w:jc w:val="center"/>
        <w:rPr>
          <w:rFonts w:asciiTheme="minorHAnsi" w:hAnsiTheme="minorHAnsi" w:cstheme="minorHAnsi"/>
          <w:sz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C685263" wp14:editId="1AC0C876">
            <wp:extent cx="4838289" cy="463867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5492" cy="465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D6E" w:rsidRDefault="00862D6E" w:rsidP="00862D6E">
      <w:pPr>
        <w:spacing w:beforeLines="50" w:before="120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1-кнопка включения/выключения питания; 2-кнопка установки времени; 3-кнопки увеличения/уменьшения значений выбранных параметров; 4-кнопка выбора/установки параметров; 5-индикатор достижения заданной температуры (вода пригодна для использования); 6-индикатор нагрева; 7-индикатор установки времени; 8-индикатор ошибки; 9-индикатор подачи воды; 10-индикатор малого количества воды.</w:t>
      </w:r>
    </w:p>
    <w:p w:rsidR="00351001" w:rsidRDefault="00351001" w:rsidP="00862D6E">
      <w:pPr>
        <w:spacing w:beforeLines="50" w:before="120"/>
        <w:rPr>
          <w:rFonts w:asciiTheme="minorHAnsi" w:hAnsiTheme="minorHAnsi" w:cstheme="minorHAnsi"/>
          <w:sz w:val="24"/>
          <w:lang w:val="ru-RU"/>
        </w:rPr>
      </w:pPr>
    </w:p>
    <w:p w:rsidR="00351001" w:rsidRDefault="00351001" w:rsidP="00862D6E">
      <w:pPr>
        <w:spacing w:beforeLines="50" w:before="120"/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lastRenderedPageBreak/>
        <w:t>Вариант 2.</w:t>
      </w:r>
    </w:p>
    <w:p w:rsidR="00351001" w:rsidRDefault="00351001" w:rsidP="00351001">
      <w:pPr>
        <w:spacing w:beforeLines="50" w:before="120"/>
        <w:jc w:val="center"/>
        <w:rPr>
          <w:rFonts w:asciiTheme="minorHAnsi" w:hAnsiTheme="minorHAnsi" w:cstheme="minorHAnsi"/>
          <w:sz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70635AB" wp14:editId="534F73DF">
            <wp:extent cx="4552950" cy="5560167"/>
            <wp:effectExtent l="0" t="0" r="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5170" cy="55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001" w:rsidRDefault="00351001" w:rsidP="00351001">
      <w:pPr>
        <w:spacing w:beforeLines="50" w:before="120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1-кнопка включения/выключения питания; 2-</w:t>
      </w:r>
      <w:r>
        <w:rPr>
          <w:rFonts w:asciiTheme="minorHAnsi" w:hAnsiTheme="minorHAnsi" w:cstheme="minorHAnsi"/>
          <w:sz w:val="24"/>
          <w:lang w:val="ru-RU"/>
        </w:rPr>
        <w:t>индикация низкого уровня воды</w:t>
      </w:r>
      <w:r w:rsidRPr="00A11C9F">
        <w:rPr>
          <w:rFonts w:asciiTheme="minorHAnsi" w:hAnsiTheme="minorHAnsi" w:cstheme="minorHAnsi"/>
          <w:sz w:val="24"/>
          <w:lang w:val="ru-RU"/>
        </w:rPr>
        <w:t>; 3-</w:t>
      </w:r>
      <w:r>
        <w:rPr>
          <w:rFonts w:asciiTheme="minorHAnsi" w:hAnsiTheme="minorHAnsi" w:cstheme="minorHAnsi"/>
          <w:sz w:val="24"/>
          <w:lang w:val="ru-RU"/>
        </w:rPr>
        <w:t>индикация ошибки</w:t>
      </w:r>
      <w:r w:rsidRPr="00A11C9F">
        <w:rPr>
          <w:rFonts w:asciiTheme="minorHAnsi" w:hAnsiTheme="minorHAnsi" w:cstheme="minorHAnsi"/>
          <w:sz w:val="24"/>
          <w:lang w:val="ru-RU"/>
        </w:rPr>
        <w:t>; 4-</w:t>
      </w:r>
      <w:r>
        <w:rPr>
          <w:rFonts w:asciiTheme="minorHAnsi" w:hAnsiTheme="minorHAnsi" w:cstheme="minorHAnsi"/>
          <w:sz w:val="24"/>
          <w:lang w:val="ru-RU"/>
        </w:rPr>
        <w:t>индикация нагрева</w:t>
      </w:r>
      <w:r w:rsidRPr="00A11C9F">
        <w:rPr>
          <w:rFonts w:asciiTheme="minorHAnsi" w:hAnsiTheme="minorHAnsi" w:cstheme="minorHAnsi"/>
          <w:sz w:val="24"/>
          <w:lang w:val="ru-RU"/>
        </w:rPr>
        <w:t>; 5-индикатор достижения заданной температуры (вода пригодна для использования); 6-</w:t>
      </w:r>
      <w:r>
        <w:rPr>
          <w:rFonts w:asciiTheme="minorHAnsi" w:hAnsiTheme="minorHAnsi" w:cstheme="minorHAnsi"/>
          <w:sz w:val="24"/>
          <w:lang w:val="ru-RU"/>
        </w:rPr>
        <w:t>индикация наполнения бойлера водой.</w:t>
      </w:r>
    </w:p>
    <w:p w:rsidR="00362941" w:rsidRDefault="00362941" w:rsidP="00351001">
      <w:pPr>
        <w:spacing w:beforeLines="50" w:before="120"/>
        <w:jc w:val="center"/>
        <w:rPr>
          <w:rFonts w:asciiTheme="minorHAnsi" w:hAnsiTheme="minorHAnsi" w:cstheme="minorHAnsi"/>
          <w:sz w:val="24"/>
          <w:lang w:val="ru-RU"/>
        </w:rPr>
      </w:pPr>
    </w:p>
    <w:p w:rsidR="00362941" w:rsidRPr="00362941" w:rsidRDefault="00362941" w:rsidP="00362941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 w:cstheme="minorHAnsi"/>
          <w:b/>
          <w:szCs w:val="24"/>
        </w:rPr>
      </w:pPr>
      <w:bookmarkStart w:id="8" w:name="_Toc10635278"/>
      <w:r w:rsidRPr="00362941">
        <w:rPr>
          <w:rStyle w:val="ab"/>
          <w:rFonts w:asciiTheme="minorHAnsi" w:eastAsia="SimSun" w:hAnsiTheme="minorHAnsi" w:cstheme="minorHAnsi"/>
          <w:b/>
          <w:szCs w:val="24"/>
        </w:rPr>
        <w:t>УСТАНОВКА</w:t>
      </w:r>
      <w:bookmarkEnd w:id="8"/>
    </w:p>
    <w:p w:rsidR="00362941" w:rsidRPr="00362941" w:rsidRDefault="00362941" w:rsidP="00362941">
      <w:pPr>
        <w:pStyle w:val="a5"/>
        <w:numPr>
          <w:ilvl w:val="0"/>
          <w:numId w:val="6"/>
        </w:numPr>
        <w:contextualSpacing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lang w:val="ru-RU"/>
        </w:rPr>
        <w:t>Установка</w:t>
      </w:r>
      <w:r w:rsidRPr="00362941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должна</w:t>
      </w:r>
      <w:r w:rsidRPr="00362941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производиться</w:t>
      </w:r>
      <w:r w:rsidRPr="00362941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квалифицированным</w:t>
      </w:r>
      <w:r w:rsidRPr="00362941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персоналом</w:t>
      </w:r>
      <w:r w:rsidRPr="00362941">
        <w:rPr>
          <w:rFonts w:asciiTheme="minorHAnsi" w:hAnsiTheme="minorHAnsi" w:cstheme="minorHAnsi"/>
          <w:sz w:val="24"/>
          <w:lang w:val="ru-RU"/>
        </w:rPr>
        <w:t>.</w:t>
      </w:r>
      <w:r>
        <w:rPr>
          <w:rFonts w:asciiTheme="minorHAnsi" w:hAnsiTheme="minorHAnsi" w:cstheme="minorHAnsi"/>
          <w:sz w:val="24"/>
          <w:lang w:val="ru-RU"/>
        </w:rPr>
        <w:t xml:space="preserve"> </w:t>
      </w:r>
      <w:r w:rsidRPr="00362941">
        <w:rPr>
          <w:rFonts w:asciiTheme="minorHAnsi" w:hAnsiTheme="minorHAnsi" w:cstheme="minorHAnsi"/>
          <w:sz w:val="24"/>
          <w:lang w:val="ru-RU"/>
        </w:rPr>
        <w:t xml:space="preserve"> </w:t>
      </w:r>
    </w:p>
    <w:p w:rsidR="00362941" w:rsidRPr="00362941" w:rsidRDefault="00362941" w:rsidP="00362941">
      <w:pPr>
        <w:pStyle w:val="a5"/>
        <w:numPr>
          <w:ilvl w:val="0"/>
          <w:numId w:val="6"/>
        </w:numPr>
        <w:contextualSpacing w:val="0"/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 xml:space="preserve">Оборудование должно быть размещено на твердой ровной горизонтальной поверхности. </w:t>
      </w:r>
      <w:r w:rsidR="00696571">
        <w:rPr>
          <w:rFonts w:asciiTheme="minorHAnsi" w:hAnsiTheme="minorHAnsi" w:cstheme="minorHAnsi"/>
          <w:sz w:val="24"/>
          <w:lang w:val="ru-RU"/>
        </w:rPr>
        <w:t xml:space="preserve">Убедитесь, что дренажная трубка не блокирована, а оборудование находится вдали от легковоспламеняющихся предметов, газов и жидкостей. </w:t>
      </w:r>
    </w:p>
    <w:p w:rsidR="00362941" w:rsidRPr="00362941" w:rsidRDefault="00696571" w:rsidP="00362941">
      <w:pPr>
        <w:pStyle w:val="a5"/>
        <w:numPr>
          <w:ilvl w:val="0"/>
          <w:numId w:val="6"/>
        </w:numPr>
        <w:contextualSpacing w:val="0"/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>Убедитесь, что подключаемая вода соответствует нормам СЭС и пригодна для употребления. Если</w:t>
      </w:r>
      <w:r w:rsidRPr="00696571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жесткость</w:t>
      </w:r>
      <w:r w:rsidRPr="00696571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воды</w:t>
      </w:r>
      <w:r w:rsidRPr="00696571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выше</w:t>
      </w:r>
      <w:r w:rsidRPr="00696571">
        <w:rPr>
          <w:rFonts w:asciiTheme="minorHAnsi" w:hAnsiTheme="minorHAnsi" w:cstheme="minorHAnsi"/>
          <w:sz w:val="24"/>
          <w:lang w:val="ru-RU"/>
        </w:rPr>
        <w:t xml:space="preserve"> </w:t>
      </w:r>
      <w:r w:rsidR="00362941" w:rsidRPr="00696571">
        <w:rPr>
          <w:rFonts w:asciiTheme="minorHAnsi" w:hAnsiTheme="minorHAnsi" w:cstheme="minorHAnsi"/>
          <w:sz w:val="24"/>
          <w:lang w:val="ru-RU"/>
        </w:rPr>
        <w:t>300</w:t>
      </w:r>
      <w:r>
        <w:rPr>
          <w:rFonts w:asciiTheme="minorHAnsi" w:hAnsiTheme="minorHAnsi" w:cstheme="minorHAnsi"/>
          <w:sz w:val="24"/>
          <w:lang w:val="ru-RU"/>
        </w:rPr>
        <w:t>мг</w:t>
      </w:r>
      <w:r w:rsidRPr="00696571">
        <w:rPr>
          <w:rFonts w:asciiTheme="minorHAnsi" w:hAnsiTheme="minorHAnsi" w:cstheme="minorHAnsi"/>
          <w:sz w:val="24"/>
          <w:lang w:val="ru-RU"/>
        </w:rPr>
        <w:t>/</w:t>
      </w:r>
      <w:r>
        <w:rPr>
          <w:rFonts w:asciiTheme="minorHAnsi" w:hAnsiTheme="minorHAnsi" w:cstheme="minorHAnsi"/>
          <w:sz w:val="24"/>
          <w:lang w:val="ru-RU"/>
        </w:rPr>
        <w:t>л</w:t>
      </w:r>
      <w:r w:rsidRPr="00696571">
        <w:rPr>
          <w:rFonts w:asciiTheme="minorHAnsi" w:hAnsiTheme="minorHAnsi" w:cstheme="minorHAnsi"/>
          <w:sz w:val="24"/>
          <w:lang w:val="ru-RU"/>
        </w:rPr>
        <w:t xml:space="preserve">, </w:t>
      </w:r>
      <w:r>
        <w:rPr>
          <w:rFonts w:asciiTheme="minorHAnsi" w:hAnsiTheme="minorHAnsi" w:cstheme="minorHAnsi"/>
          <w:sz w:val="24"/>
          <w:lang w:val="ru-RU"/>
        </w:rPr>
        <w:t>или</w:t>
      </w:r>
      <w:r w:rsidRPr="00696571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после</w:t>
      </w:r>
      <w:r w:rsidRPr="00696571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нагрева</w:t>
      </w:r>
      <w:r w:rsidRPr="00696571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идет</w:t>
      </w:r>
      <w:r w:rsidRPr="00696571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сильное</w:t>
      </w:r>
      <w:r w:rsidRPr="00696571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образование</w:t>
      </w:r>
      <w:r w:rsidRPr="00696571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накипи, то обязательно установите соответствующий фильтр. Если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водопроводная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вода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имеет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сильный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запах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хлора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, </w:t>
      </w:r>
      <w:r>
        <w:rPr>
          <w:rFonts w:asciiTheme="minorHAnsi" w:hAnsiTheme="minorHAnsi" w:cstheme="minorHAnsi"/>
          <w:sz w:val="24"/>
          <w:lang w:val="ru-RU"/>
        </w:rPr>
        <w:t>то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обязательно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установите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углеродный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фильтр</w:t>
      </w:r>
      <w:r w:rsidR="00B12297" w:rsidRPr="00B12297">
        <w:rPr>
          <w:rFonts w:asciiTheme="minorHAnsi" w:hAnsiTheme="minorHAnsi" w:cstheme="minorHAnsi"/>
          <w:sz w:val="24"/>
          <w:lang w:val="ru-RU"/>
        </w:rPr>
        <w:t xml:space="preserve">, </w:t>
      </w:r>
      <w:r w:rsidR="00B12297">
        <w:rPr>
          <w:rFonts w:asciiTheme="minorHAnsi" w:hAnsiTheme="minorHAnsi" w:cstheme="minorHAnsi"/>
          <w:sz w:val="24"/>
          <w:lang w:val="ru-RU"/>
        </w:rPr>
        <w:t>т</w:t>
      </w:r>
      <w:r w:rsidR="00B12297" w:rsidRPr="00B12297">
        <w:rPr>
          <w:rFonts w:asciiTheme="minorHAnsi" w:hAnsiTheme="minorHAnsi" w:cstheme="minorHAnsi"/>
          <w:sz w:val="24"/>
          <w:lang w:val="ru-RU"/>
        </w:rPr>
        <w:t>.</w:t>
      </w:r>
      <w:r w:rsidR="00B12297">
        <w:rPr>
          <w:rFonts w:asciiTheme="minorHAnsi" w:hAnsiTheme="minorHAnsi" w:cstheme="minorHAnsi"/>
          <w:sz w:val="24"/>
          <w:lang w:val="ru-RU"/>
        </w:rPr>
        <w:t>к</w:t>
      </w:r>
      <w:r w:rsidR="00B12297" w:rsidRPr="00B12297">
        <w:rPr>
          <w:rFonts w:asciiTheme="minorHAnsi" w:hAnsiTheme="minorHAnsi" w:cstheme="minorHAnsi"/>
          <w:sz w:val="24"/>
          <w:lang w:val="ru-RU"/>
        </w:rPr>
        <w:t xml:space="preserve">. </w:t>
      </w:r>
      <w:r w:rsidR="00B12297">
        <w:rPr>
          <w:rFonts w:asciiTheme="minorHAnsi" w:hAnsiTheme="minorHAnsi" w:cstheme="minorHAnsi"/>
          <w:sz w:val="24"/>
          <w:lang w:val="ru-RU"/>
        </w:rPr>
        <w:t>нагретый хлор обладает сильными коррозийными свойствами.</w:t>
      </w:r>
    </w:p>
    <w:p w:rsidR="00362941" w:rsidRPr="00362941" w:rsidRDefault="00B12297" w:rsidP="00362941">
      <w:pPr>
        <w:pStyle w:val="a5"/>
        <w:numPr>
          <w:ilvl w:val="0"/>
          <w:numId w:val="6"/>
        </w:numPr>
        <w:contextualSpacing w:val="0"/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>При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подводе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 xml:space="preserve">используйте трубы из устойчивых к температуре материалов, которые также соответствуют санитарным нормам и не выделяют вредных веществ. 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</w:p>
    <w:p w:rsidR="00362941" w:rsidRPr="00362941" w:rsidRDefault="00B12297" w:rsidP="00362941">
      <w:pPr>
        <w:pStyle w:val="a5"/>
        <w:numPr>
          <w:ilvl w:val="0"/>
          <w:numId w:val="6"/>
        </w:numPr>
        <w:contextualSpacing w:val="0"/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>Для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подключения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устройства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 xml:space="preserve">следует использовать выделенную линию питания. Подключение следует производить с использованием УЗО на </w:t>
      </w:r>
      <w:r w:rsidR="00362941" w:rsidRPr="00362941">
        <w:rPr>
          <w:rFonts w:asciiTheme="minorHAnsi" w:hAnsiTheme="minorHAnsi" w:cstheme="minorHAnsi"/>
          <w:sz w:val="24"/>
          <w:lang w:val="ru-RU"/>
        </w:rPr>
        <w:t>30</w:t>
      </w:r>
      <w:r>
        <w:rPr>
          <w:rFonts w:asciiTheme="minorHAnsi" w:hAnsiTheme="minorHAnsi" w:cstheme="minorHAnsi"/>
          <w:sz w:val="24"/>
          <w:lang w:val="ru-RU"/>
        </w:rPr>
        <w:t>мА</w:t>
      </w:r>
      <w:r w:rsidR="00362941" w:rsidRPr="00362941">
        <w:rPr>
          <w:rFonts w:asciiTheme="minorHAnsi" w:hAnsiTheme="minorHAnsi" w:cstheme="minorHAnsi"/>
          <w:sz w:val="24"/>
          <w:lang w:val="ru-RU"/>
        </w:rPr>
        <w:t>.</w:t>
      </w:r>
    </w:p>
    <w:p w:rsidR="00362941" w:rsidRPr="00B12297" w:rsidRDefault="00B12297" w:rsidP="00362941">
      <w:pPr>
        <w:pStyle w:val="a5"/>
        <w:numPr>
          <w:ilvl w:val="0"/>
          <w:numId w:val="6"/>
        </w:numPr>
        <w:contextualSpacing w:val="0"/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lastRenderedPageBreak/>
        <w:t>Желто</w:t>
      </w:r>
      <w:r w:rsidRPr="00B12297">
        <w:rPr>
          <w:rFonts w:asciiTheme="minorHAnsi" w:hAnsiTheme="minorHAnsi" w:cstheme="minorHAnsi"/>
          <w:sz w:val="24"/>
          <w:lang w:val="ru-RU"/>
        </w:rPr>
        <w:t>-</w:t>
      </w:r>
      <w:r>
        <w:rPr>
          <w:rFonts w:asciiTheme="minorHAnsi" w:hAnsiTheme="minorHAnsi" w:cstheme="minorHAnsi"/>
          <w:sz w:val="24"/>
          <w:lang w:val="ru-RU"/>
        </w:rPr>
        <w:t>зеленый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проводник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кабеля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отвечает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за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заземление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и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должен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быть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надежно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подключен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к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линии</w:t>
      </w:r>
      <w:r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заземления</w:t>
      </w:r>
      <w:r w:rsidRPr="00B12297">
        <w:rPr>
          <w:rFonts w:asciiTheme="minorHAnsi" w:hAnsiTheme="minorHAnsi" w:cstheme="minorHAnsi"/>
          <w:sz w:val="24"/>
          <w:lang w:val="ru-RU"/>
        </w:rPr>
        <w:t>.</w:t>
      </w:r>
      <w:r w:rsidR="00362941" w:rsidRPr="00B12297">
        <w:rPr>
          <w:rFonts w:asciiTheme="minorHAnsi" w:hAnsiTheme="minorHAnsi" w:cstheme="minorHAnsi"/>
          <w:sz w:val="24"/>
          <w:lang w:val="ru-RU"/>
        </w:rPr>
        <w:t xml:space="preserve"> </w:t>
      </w:r>
    </w:p>
    <w:p w:rsidR="00362941" w:rsidRDefault="00B12297" w:rsidP="00362941">
      <w:pPr>
        <w:rPr>
          <w:rFonts w:asciiTheme="minorHAnsi" w:hAnsiTheme="minorHAnsi" w:cstheme="minorHAnsi"/>
          <w:sz w:val="24"/>
          <w:lang w:val="ru-RU"/>
        </w:rPr>
      </w:pPr>
      <w:r w:rsidRPr="00B12297">
        <w:rPr>
          <w:rFonts w:asciiTheme="minorHAnsi" w:hAnsiTheme="minorHAnsi" w:cstheme="minorHAnsi"/>
          <w:b/>
          <w:sz w:val="24"/>
          <w:lang w:val="ru-RU"/>
        </w:rPr>
        <w:t>Внимание</w:t>
      </w:r>
      <w:r w:rsidR="00362941" w:rsidRPr="00B12297">
        <w:rPr>
          <w:rFonts w:asciiTheme="minorHAnsi" w:hAnsiTheme="minorHAnsi" w:cstheme="minorHAnsi"/>
          <w:b/>
          <w:sz w:val="24"/>
          <w:lang w:val="ru-RU"/>
        </w:rPr>
        <w:t>:</w:t>
      </w:r>
      <w:r w:rsidR="00362941" w:rsidRPr="00B12297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никогда не подключайте проводник заземления к водопроводным и газовым трубопроводам!</w:t>
      </w:r>
    </w:p>
    <w:p w:rsidR="00362941" w:rsidRDefault="00362941" w:rsidP="0031713A">
      <w:pPr>
        <w:spacing w:beforeLines="50" w:before="120"/>
        <w:rPr>
          <w:rFonts w:asciiTheme="minorHAnsi" w:hAnsiTheme="minorHAnsi" w:cstheme="minorHAnsi"/>
          <w:sz w:val="24"/>
          <w:lang w:val="ru-RU"/>
        </w:rPr>
      </w:pPr>
    </w:p>
    <w:p w:rsidR="0031713A" w:rsidRPr="0031713A" w:rsidRDefault="0031713A" w:rsidP="0031713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9" w:name="_Toc10635279"/>
      <w:r w:rsidRPr="0031713A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ПРИНЦИП РАБОТЫ</w:t>
      </w:r>
      <w:bookmarkEnd w:id="9"/>
    </w:p>
    <w:p w:rsidR="0031713A" w:rsidRPr="005A7190" w:rsidRDefault="005A7190" w:rsidP="0031713A">
      <w:pPr>
        <w:spacing w:beforeLines="50" w:before="120"/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>В</w:t>
      </w:r>
      <w:r w:rsidRPr="005A719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данном</w:t>
      </w:r>
      <w:r w:rsidRPr="005A719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устройстве</w:t>
      </w:r>
      <w:r w:rsidRPr="005A719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используется</w:t>
      </w:r>
      <w:r w:rsidRPr="005A719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технология</w:t>
      </w:r>
      <w:r w:rsidRPr="005A719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ступенчатого</w:t>
      </w:r>
      <w:r w:rsidRPr="005A719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нагрева</w:t>
      </w:r>
      <w:r w:rsidRPr="005A7190">
        <w:rPr>
          <w:rFonts w:asciiTheme="minorHAnsi" w:hAnsiTheme="minorHAnsi" w:cstheme="minorHAnsi"/>
          <w:sz w:val="24"/>
        </w:rPr>
        <w:t xml:space="preserve">. </w:t>
      </w:r>
      <w:r>
        <w:rPr>
          <w:rFonts w:asciiTheme="minorHAnsi" w:hAnsiTheme="minorHAnsi" w:cstheme="minorHAnsi"/>
          <w:sz w:val="24"/>
          <w:lang w:val="ru-RU"/>
        </w:rPr>
        <w:t>Электроды с нескольких уровней воды посылают свои сигналы на встроенный микрокомпьютер. Далее происходит управление нагревательными элементами и магнитным клапаном, обрабатываются сигналы, регулируется температура воды, наполняется бойлер. Таким образом нагревается сначала один уровень воды, потом следующий, формируя ступенчатый цикл нагрева. Преимуществами</w:t>
      </w:r>
      <w:r w:rsidRPr="005A7190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такого</w:t>
      </w:r>
      <w:r w:rsidRPr="005A7190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метода</w:t>
      </w:r>
      <w:r w:rsidRPr="005A7190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является</w:t>
      </w:r>
      <w:r w:rsidRPr="005A7190">
        <w:rPr>
          <w:rFonts w:asciiTheme="minorHAnsi" w:hAnsiTheme="minorHAnsi" w:cstheme="minorHAnsi"/>
          <w:sz w:val="24"/>
          <w:lang w:val="ru-RU"/>
        </w:rPr>
        <w:t xml:space="preserve"> отсутствие проблемы </w:t>
      </w:r>
      <w:r>
        <w:rPr>
          <w:rFonts w:asciiTheme="minorHAnsi" w:hAnsiTheme="minorHAnsi" w:cstheme="minorHAnsi"/>
          <w:sz w:val="24"/>
          <w:lang w:val="ru-RU"/>
        </w:rPr>
        <w:t xml:space="preserve">с повторяющимся нагревом, продуктивность значительно повышается, а время нагрева сокращается. </w:t>
      </w:r>
    </w:p>
    <w:p w:rsidR="009A5521" w:rsidRPr="005A7190" w:rsidRDefault="009A5521" w:rsidP="009A5521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</w:p>
    <w:p w:rsidR="00D62580" w:rsidRPr="00A11C9F" w:rsidRDefault="00D62580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10" w:name="_Toc10635280"/>
      <w:r w:rsidRPr="00A11C9F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ЭКСПЛУАТАЦИ</w:t>
      </w:r>
      <w:r w:rsidR="00750C9D" w:rsidRPr="00A11C9F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Я</w:t>
      </w:r>
      <w:bookmarkEnd w:id="10"/>
    </w:p>
    <w:p w:rsidR="004B6BAF" w:rsidRPr="004B6BAF" w:rsidRDefault="004B6BAF" w:rsidP="004B6BAF">
      <w:pPr>
        <w:rPr>
          <w:rFonts w:asciiTheme="minorHAnsi" w:hAnsiTheme="minorHAnsi" w:cstheme="minorHAnsi"/>
          <w:sz w:val="24"/>
          <w:lang w:val="ru-RU"/>
        </w:rPr>
      </w:pPr>
    </w:p>
    <w:p w:rsidR="005A7190" w:rsidRPr="005A2D84" w:rsidRDefault="005A2D84" w:rsidP="005A7190">
      <w:pPr>
        <w:pStyle w:val="a5"/>
        <w:numPr>
          <w:ilvl w:val="0"/>
          <w:numId w:val="7"/>
        </w:numPr>
        <w:contextualSpacing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lang w:val="ru-RU"/>
        </w:rPr>
        <w:t>Перед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первым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использованием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убедитесь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, </w:t>
      </w:r>
      <w:r>
        <w:rPr>
          <w:rFonts w:asciiTheme="minorHAnsi" w:hAnsiTheme="minorHAnsi" w:cstheme="minorHAnsi"/>
          <w:sz w:val="24"/>
          <w:lang w:val="ru-RU"/>
        </w:rPr>
        <w:t>что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все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соответствует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условиям эксплуатации изделия. Откройте</w:t>
      </w:r>
      <w:r w:rsidRPr="005A2D84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вводной</w:t>
      </w:r>
      <w:r w:rsidRPr="005A2D84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кран</w:t>
      </w:r>
      <w:r>
        <w:rPr>
          <w:rFonts w:asciiTheme="minorHAnsi" w:hAnsiTheme="minorHAnsi" w:cstheme="minorHAnsi"/>
          <w:sz w:val="24"/>
        </w:rPr>
        <w:t xml:space="preserve"> и </w:t>
      </w:r>
      <w:proofErr w:type="spellStart"/>
      <w:r>
        <w:rPr>
          <w:rFonts w:asciiTheme="minorHAnsi" w:hAnsiTheme="minorHAnsi" w:cstheme="minorHAnsi"/>
          <w:sz w:val="24"/>
        </w:rPr>
        <w:t>убедитесь</w:t>
      </w:r>
      <w:proofErr w:type="spellEnd"/>
      <w:r>
        <w:rPr>
          <w:rFonts w:asciiTheme="minorHAnsi" w:hAnsiTheme="minorHAnsi" w:cstheme="minorHAnsi"/>
          <w:sz w:val="24"/>
        </w:rPr>
        <w:t xml:space="preserve"> в </w:t>
      </w:r>
      <w:proofErr w:type="spellStart"/>
      <w:r>
        <w:rPr>
          <w:rFonts w:asciiTheme="minorHAnsi" w:hAnsiTheme="minorHAnsi" w:cstheme="minorHAnsi"/>
          <w:sz w:val="24"/>
        </w:rPr>
        <w:t>отсутствии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протечек</w:t>
      </w:r>
      <w:proofErr w:type="spellEnd"/>
      <w:r>
        <w:rPr>
          <w:rFonts w:asciiTheme="minorHAnsi" w:hAnsiTheme="minorHAnsi" w:cstheme="minorHAnsi"/>
          <w:sz w:val="24"/>
        </w:rPr>
        <w:t>.</w:t>
      </w:r>
      <w:r w:rsidRPr="005A2D84">
        <w:rPr>
          <w:rFonts w:asciiTheme="minorHAnsi" w:hAnsiTheme="minorHAnsi" w:cstheme="minorHAnsi"/>
          <w:sz w:val="24"/>
        </w:rPr>
        <w:t xml:space="preserve">  </w:t>
      </w:r>
    </w:p>
    <w:p w:rsidR="005A7190" w:rsidRPr="005A7190" w:rsidRDefault="005A2D84" w:rsidP="005A7190">
      <w:pPr>
        <w:pStyle w:val="a5"/>
        <w:numPr>
          <w:ilvl w:val="0"/>
          <w:numId w:val="7"/>
        </w:numPr>
        <w:contextualSpacing w:val="0"/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>Включите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основное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питание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, </w:t>
      </w:r>
      <w:r>
        <w:rPr>
          <w:rFonts w:asciiTheme="minorHAnsi" w:hAnsiTheme="minorHAnsi" w:cstheme="minorHAnsi"/>
          <w:sz w:val="24"/>
          <w:lang w:val="ru-RU"/>
        </w:rPr>
        <w:t>затем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включите тумблер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питания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на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задней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панели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устройства.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Далее</w:t>
      </w:r>
      <w:r w:rsidRPr="005A2D84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нажмите</w:t>
      </w:r>
      <w:r w:rsidRPr="005A2D84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на</w:t>
      </w:r>
      <w:r w:rsidRPr="005A2D84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кнопку</w:t>
      </w:r>
      <w:r w:rsidRPr="005A2D84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включения</w:t>
      </w:r>
      <w:r w:rsidRPr="005A2D84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питания</w:t>
      </w:r>
      <w:r w:rsidRPr="005A2D84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на</w:t>
      </w:r>
      <w:r w:rsidRPr="005A2D84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панели</w:t>
      </w:r>
      <w:r w:rsidRPr="005A2D84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управления</w:t>
      </w:r>
      <w:r w:rsidRPr="005A2D84">
        <w:rPr>
          <w:rFonts w:asciiTheme="minorHAnsi" w:hAnsiTheme="minorHAnsi" w:cstheme="minorHAnsi"/>
          <w:sz w:val="24"/>
        </w:rPr>
        <w:t xml:space="preserve">. </w:t>
      </w:r>
      <w:r>
        <w:rPr>
          <w:rFonts w:asciiTheme="minorHAnsi" w:hAnsiTheme="minorHAnsi" w:cstheme="minorHAnsi"/>
          <w:sz w:val="24"/>
          <w:lang w:val="ru-RU"/>
        </w:rPr>
        <w:t>На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дисплее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отобразится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сообщение</w:t>
      </w:r>
      <w:r w:rsidR="005A7190" w:rsidRPr="005A2D84">
        <w:rPr>
          <w:rFonts w:asciiTheme="minorHAnsi" w:hAnsiTheme="minorHAnsi" w:cstheme="minorHAnsi" w:hint="eastAsia"/>
          <w:sz w:val="24"/>
          <w:lang w:val="ru-RU"/>
        </w:rPr>
        <w:t xml:space="preserve"> </w:t>
      </w:r>
      <w:r w:rsidRPr="005A2D84">
        <w:rPr>
          <w:rFonts w:asciiTheme="minorHAnsi" w:hAnsiTheme="minorHAnsi" w:cstheme="minorHAnsi"/>
          <w:sz w:val="24"/>
          <w:lang w:val="ru-RU"/>
        </w:rPr>
        <w:t>«</w:t>
      </w:r>
      <w:r w:rsidR="005A7190" w:rsidRPr="005A2D84">
        <w:rPr>
          <w:rFonts w:asciiTheme="minorHAnsi" w:hAnsiTheme="minorHAnsi" w:cstheme="minorHAnsi" w:hint="eastAsia"/>
          <w:sz w:val="24"/>
        </w:rPr>
        <w:t>ELL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», </w:t>
      </w:r>
      <w:r>
        <w:rPr>
          <w:rFonts w:asciiTheme="minorHAnsi" w:hAnsiTheme="minorHAnsi" w:cstheme="minorHAnsi"/>
          <w:sz w:val="24"/>
          <w:lang w:val="ru-RU"/>
        </w:rPr>
        <w:t>и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сработает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защита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от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«</w:t>
      </w:r>
      <w:r>
        <w:rPr>
          <w:rFonts w:asciiTheme="minorHAnsi" w:hAnsiTheme="minorHAnsi" w:cstheme="minorHAnsi"/>
          <w:sz w:val="24"/>
          <w:lang w:val="ru-RU"/>
        </w:rPr>
        <w:t>сухого</w:t>
      </w:r>
      <w:r w:rsidRPr="005A2D84">
        <w:rPr>
          <w:rFonts w:asciiTheme="minorHAnsi" w:hAnsiTheme="minorHAnsi" w:cstheme="minorHAnsi"/>
          <w:sz w:val="24"/>
          <w:lang w:val="ru-RU"/>
        </w:rPr>
        <w:t>»</w:t>
      </w:r>
      <w:r>
        <w:rPr>
          <w:rFonts w:asciiTheme="minorHAnsi" w:hAnsiTheme="minorHAnsi" w:cstheme="minorHAnsi"/>
          <w:sz w:val="24"/>
          <w:lang w:val="ru-RU"/>
        </w:rPr>
        <w:t xml:space="preserve"> хода</w:t>
      </w:r>
      <w:r w:rsidRPr="005A2D84">
        <w:rPr>
          <w:rFonts w:asciiTheme="minorHAnsi" w:hAnsiTheme="minorHAnsi" w:cstheme="minorHAnsi"/>
          <w:sz w:val="24"/>
          <w:lang w:val="ru-RU"/>
        </w:rPr>
        <w:t>.</w:t>
      </w:r>
      <w:r>
        <w:rPr>
          <w:rFonts w:asciiTheme="minorHAnsi" w:hAnsiTheme="minorHAnsi" w:cstheme="minorHAnsi"/>
          <w:sz w:val="24"/>
          <w:lang w:val="ru-RU"/>
        </w:rPr>
        <w:t xml:space="preserve"> Для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отключения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дисплея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нужно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нажать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и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удерживать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кнопку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включения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питания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в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течение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5 </w:t>
      </w:r>
      <w:r>
        <w:rPr>
          <w:rFonts w:asciiTheme="minorHAnsi" w:hAnsiTheme="minorHAnsi" w:cstheme="minorHAnsi"/>
          <w:sz w:val="24"/>
          <w:lang w:val="ru-RU"/>
        </w:rPr>
        <w:t>секунд – дисплей погаснет, но устройство продолжит работать</w:t>
      </w:r>
      <w:r w:rsidRPr="005A2D84">
        <w:rPr>
          <w:rFonts w:asciiTheme="minorHAnsi" w:hAnsiTheme="minorHAnsi" w:cstheme="minorHAnsi"/>
          <w:sz w:val="24"/>
          <w:lang w:val="ru-RU"/>
        </w:rPr>
        <w:t>.</w:t>
      </w:r>
      <w:r w:rsidR="005A7190" w:rsidRPr="005A2D84">
        <w:rPr>
          <w:rFonts w:asciiTheme="minorHAnsi" w:hAnsiTheme="minorHAnsi" w:cstheme="minorHAnsi" w:hint="eastAsia"/>
          <w:sz w:val="24"/>
          <w:lang w:val="ru-RU"/>
        </w:rPr>
        <w:t xml:space="preserve"> </w:t>
      </w:r>
    </w:p>
    <w:p w:rsidR="005A7190" w:rsidRPr="005A2D84" w:rsidRDefault="005A2D84" w:rsidP="005A7190">
      <w:pPr>
        <w:pStyle w:val="a5"/>
        <w:numPr>
          <w:ilvl w:val="0"/>
          <w:numId w:val="7"/>
        </w:numPr>
        <w:contextualSpacing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lang w:val="ru-RU"/>
        </w:rPr>
        <w:t>Загорится желтый индикатор нагрева. По достижении заданной температуры он погаснет. При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первом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использовании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следует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1-2 </w:t>
      </w:r>
      <w:r>
        <w:rPr>
          <w:rFonts w:asciiTheme="minorHAnsi" w:hAnsiTheme="minorHAnsi" w:cstheme="minorHAnsi"/>
          <w:sz w:val="24"/>
          <w:lang w:val="ru-RU"/>
        </w:rPr>
        <w:t>раза слить воду полностью и убедиться, что вода поступает и сливается должным образом.</w:t>
      </w:r>
      <w:r w:rsidRPr="005A2D84">
        <w:rPr>
          <w:rFonts w:asciiTheme="minorHAnsi" w:hAnsiTheme="minorHAnsi" w:cstheme="minorHAnsi"/>
          <w:sz w:val="24"/>
          <w:lang w:val="ru-RU"/>
        </w:rPr>
        <w:t xml:space="preserve"> </w:t>
      </w:r>
    </w:p>
    <w:p w:rsidR="005A7190" w:rsidRPr="00E375BB" w:rsidRDefault="00E375BB" w:rsidP="005A7190">
      <w:pPr>
        <w:pStyle w:val="a5"/>
        <w:numPr>
          <w:ilvl w:val="0"/>
          <w:numId w:val="7"/>
        </w:numPr>
        <w:contextualSpacing w:val="0"/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>После того, как желтый индикатор погаснет, загорится зеленый. Это будет означать, что первый цикл нагрева завершен. Пока бойлер полностью не заполнится, желтый и зеленый индикаторы будут одновременно гореть, а устройство в автоматическом режиме будет наполняться и нагревать воду. Если</w:t>
      </w:r>
      <w:r w:rsidRPr="00E375BB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зеленый</w:t>
      </w:r>
      <w:r w:rsidRPr="00E375BB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индикатор</w:t>
      </w:r>
      <w:r w:rsidRPr="00E375BB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будет</w:t>
      </w:r>
      <w:r w:rsidRPr="00E375BB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гореть</w:t>
      </w:r>
      <w:r w:rsidRPr="00E375BB">
        <w:rPr>
          <w:rFonts w:asciiTheme="minorHAnsi" w:hAnsiTheme="minorHAnsi" w:cstheme="minorHAnsi"/>
          <w:sz w:val="24"/>
          <w:lang w:val="ru-RU"/>
        </w:rPr>
        <w:t xml:space="preserve">, </w:t>
      </w:r>
      <w:r>
        <w:rPr>
          <w:rFonts w:asciiTheme="minorHAnsi" w:hAnsiTheme="minorHAnsi" w:cstheme="minorHAnsi"/>
          <w:sz w:val="24"/>
          <w:lang w:val="ru-RU"/>
        </w:rPr>
        <w:t>а</w:t>
      </w:r>
      <w:r w:rsidRPr="00E375BB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на</w:t>
      </w:r>
      <w:r w:rsidRPr="00E375BB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дисплее</w:t>
      </w:r>
      <w:r w:rsidRPr="00E375BB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будет</w:t>
      </w:r>
      <w:r w:rsidRPr="00E375BB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отображаться</w:t>
      </w:r>
      <w:r w:rsidRPr="00E375BB">
        <w:rPr>
          <w:rFonts w:asciiTheme="minorHAnsi" w:hAnsiTheme="minorHAnsi" w:cstheme="minorHAnsi"/>
          <w:sz w:val="24"/>
          <w:lang w:val="ru-RU"/>
        </w:rPr>
        <w:t xml:space="preserve"> </w:t>
      </w:r>
      <w:r w:rsidR="005A7190" w:rsidRPr="00E375BB">
        <w:rPr>
          <w:rFonts w:asciiTheme="minorHAnsi" w:hAnsiTheme="minorHAnsi" w:cstheme="minorHAnsi"/>
          <w:sz w:val="24"/>
          <w:lang w:val="ru-RU"/>
        </w:rPr>
        <w:t>100</w:t>
      </w:r>
      <w:r w:rsidR="005A7190" w:rsidRPr="00E375BB">
        <w:rPr>
          <w:rFonts w:ascii="Cambria Math" w:hAnsi="Cambria Math" w:cs="Cambria Math"/>
          <w:sz w:val="24"/>
          <w:lang w:val="ru-RU"/>
        </w:rPr>
        <w:t>℃</w:t>
      </w:r>
      <w:r w:rsidR="005A7190" w:rsidRPr="00E375BB">
        <w:rPr>
          <w:rFonts w:asciiTheme="minorHAnsi" w:hAnsiTheme="minorHAnsi" w:cstheme="minorHAnsi"/>
          <w:sz w:val="24"/>
          <w:lang w:val="ru-RU"/>
        </w:rPr>
        <w:t>,</w:t>
      </w:r>
      <w:r>
        <w:rPr>
          <w:rFonts w:asciiTheme="minorHAnsi" w:hAnsiTheme="minorHAnsi" w:cstheme="minorHAnsi"/>
          <w:sz w:val="24"/>
          <w:lang w:val="ru-RU"/>
        </w:rPr>
        <w:t xml:space="preserve"> значит вода полностью нагрелась и ее можно использовать.</w:t>
      </w:r>
      <w:r w:rsidR="005A7190" w:rsidRPr="00E375BB">
        <w:rPr>
          <w:rFonts w:asciiTheme="minorHAnsi" w:hAnsiTheme="minorHAnsi" w:cstheme="minorHAnsi" w:hint="eastAsia"/>
          <w:sz w:val="24"/>
          <w:lang w:val="ru-RU"/>
        </w:rPr>
        <w:t xml:space="preserve"> </w:t>
      </w:r>
    </w:p>
    <w:p w:rsidR="005A7190" w:rsidRPr="000474AC" w:rsidRDefault="00E375BB" w:rsidP="005A7190">
      <w:pPr>
        <w:pStyle w:val="a5"/>
        <w:numPr>
          <w:ilvl w:val="0"/>
          <w:numId w:val="7"/>
        </w:numPr>
        <w:contextualSpacing w:val="0"/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>Пар</w:t>
      </w:r>
      <w:r w:rsidRPr="00E375BB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будет</w:t>
      </w:r>
      <w:r w:rsidRPr="00E375BB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собираться</w:t>
      </w:r>
      <w:r w:rsidRPr="00E375BB">
        <w:rPr>
          <w:rFonts w:asciiTheme="minorHAnsi" w:hAnsiTheme="minorHAnsi" w:cstheme="minorHAnsi"/>
          <w:sz w:val="24"/>
          <w:lang w:val="ru-RU"/>
        </w:rPr>
        <w:t xml:space="preserve">, </w:t>
      </w:r>
      <w:r>
        <w:rPr>
          <w:rFonts w:asciiTheme="minorHAnsi" w:hAnsiTheme="minorHAnsi" w:cstheme="minorHAnsi"/>
          <w:sz w:val="24"/>
          <w:lang w:val="ru-RU"/>
        </w:rPr>
        <w:t>охлаждаться</w:t>
      </w:r>
      <w:r w:rsidRPr="00E375BB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и</w:t>
      </w:r>
      <w:r w:rsidRPr="00E375BB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 xml:space="preserve">отводиться через специальное отверстие для пара </w:t>
      </w:r>
      <w:r w:rsidR="000474AC">
        <w:rPr>
          <w:rFonts w:asciiTheme="minorHAnsi" w:hAnsiTheme="minorHAnsi" w:cstheme="minorHAnsi"/>
          <w:sz w:val="24"/>
          <w:lang w:val="ru-RU"/>
        </w:rPr>
        <w:t>на дне</w:t>
      </w:r>
      <w:r>
        <w:rPr>
          <w:rFonts w:asciiTheme="minorHAnsi" w:hAnsiTheme="minorHAnsi" w:cstheme="minorHAnsi"/>
          <w:sz w:val="24"/>
          <w:lang w:val="ru-RU"/>
        </w:rPr>
        <w:t xml:space="preserve"> устройства. Перед</w:t>
      </w:r>
      <w:r w:rsidRPr="000474AC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использованием</w:t>
      </w:r>
      <w:r w:rsidRPr="000474AC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не</w:t>
      </w:r>
      <w:r w:rsidRPr="000474AC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забудьте</w:t>
      </w:r>
      <w:r w:rsidRPr="000474AC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установить</w:t>
      </w:r>
      <w:r w:rsidRPr="000474AC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каплесборник</w:t>
      </w:r>
      <w:r w:rsidRPr="000474AC">
        <w:rPr>
          <w:rFonts w:asciiTheme="minorHAnsi" w:hAnsiTheme="minorHAnsi" w:cstheme="minorHAnsi"/>
          <w:sz w:val="24"/>
          <w:lang w:val="ru-RU"/>
        </w:rPr>
        <w:t xml:space="preserve">.  </w:t>
      </w:r>
    </w:p>
    <w:p w:rsidR="005A7190" w:rsidRPr="00696AF7" w:rsidRDefault="00696AF7" w:rsidP="005A7190">
      <w:pPr>
        <w:pStyle w:val="a5"/>
        <w:numPr>
          <w:ilvl w:val="0"/>
          <w:numId w:val="7"/>
        </w:numPr>
        <w:contextualSpacing w:val="0"/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>Настройка устройства (не для всех моделей)</w:t>
      </w:r>
      <w:r w:rsidR="005A7190" w:rsidRPr="00696AF7">
        <w:rPr>
          <w:rFonts w:asciiTheme="minorHAnsi" w:hAnsiTheme="minorHAnsi" w:cstheme="minorHAnsi" w:hint="eastAsia"/>
          <w:sz w:val="24"/>
          <w:lang w:val="ru-RU"/>
        </w:rPr>
        <w:t>:</w:t>
      </w:r>
    </w:p>
    <w:p w:rsidR="005A7190" w:rsidRPr="00FF1CB4" w:rsidRDefault="00FF1CB4" w:rsidP="00696AF7">
      <w:pPr>
        <w:pStyle w:val="a5"/>
        <w:ind w:left="360"/>
        <w:contextualSpacing w:val="0"/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>а</w:t>
      </w:r>
      <w:r w:rsidR="00696AF7" w:rsidRPr="00696AF7">
        <w:rPr>
          <w:rFonts w:asciiTheme="minorHAnsi" w:hAnsiTheme="minorHAnsi" w:cstheme="minorHAnsi"/>
          <w:sz w:val="24"/>
          <w:lang w:val="ru-RU"/>
        </w:rPr>
        <w:t xml:space="preserve">) </w:t>
      </w:r>
      <w:r>
        <w:rPr>
          <w:rFonts w:asciiTheme="minorHAnsi" w:hAnsiTheme="minorHAnsi" w:cstheme="minorHAnsi"/>
          <w:sz w:val="24"/>
          <w:lang w:val="ru-RU"/>
        </w:rPr>
        <w:t>д</w:t>
      </w:r>
      <w:r w:rsidR="00696AF7">
        <w:rPr>
          <w:rFonts w:asciiTheme="minorHAnsi" w:hAnsiTheme="minorHAnsi" w:cstheme="minorHAnsi"/>
          <w:sz w:val="24"/>
          <w:lang w:val="ru-RU"/>
        </w:rPr>
        <w:t>ля</w:t>
      </w:r>
      <w:r w:rsidR="00696AF7" w:rsidRPr="00696AF7">
        <w:rPr>
          <w:rFonts w:asciiTheme="minorHAnsi" w:hAnsiTheme="minorHAnsi" w:cstheme="minorHAnsi"/>
          <w:sz w:val="24"/>
          <w:lang w:val="ru-RU"/>
        </w:rPr>
        <w:t xml:space="preserve"> </w:t>
      </w:r>
      <w:r w:rsidR="00696AF7">
        <w:rPr>
          <w:rFonts w:asciiTheme="minorHAnsi" w:hAnsiTheme="minorHAnsi" w:cstheme="minorHAnsi"/>
          <w:sz w:val="24"/>
          <w:lang w:val="ru-RU"/>
        </w:rPr>
        <w:t>настройки</w:t>
      </w:r>
      <w:r w:rsidR="00696AF7" w:rsidRPr="00696AF7">
        <w:rPr>
          <w:rFonts w:asciiTheme="minorHAnsi" w:hAnsiTheme="minorHAnsi" w:cstheme="minorHAnsi"/>
          <w:sz w:val="24"/>
          <w:lang w:val="ru-RU"/>
        </w:rPr>
        <w:t xml:space="preserve"> </w:t>
      </w:r>
      <w:r w:rsidR="00696AF7">
        <w:rPr>
          <w:rFonts w:asciiTheme="minorHAnsi" w:hAnsiTheme="minorHAnsi" w:cstheme="minorHAnsi"/>
          <w:sz w:val="24"/>
          <w:lang w:val="ru-RU"/>
        </w:rPr>
        <w:t>изделия</w:t>
      </w:r>
      <w:r w:rsidR="00696AF7" w:rsidRPr="00696AF7">
        <w:rPr>
          <w:rFonts w:asciiTheme="minorHAnsi" w:hAnsiTheme="minorHAnsi" w:cstheme="minorHAnsi"/>
          <w:sz w:val="24"/>
          <w:lang w:val="ru-RU"/>
        </w:rPr>
        <w:t xml:space="preserve"> </w:t>
      </w:r>
      <w:r w:rsidR="00696AF7">
        <w:rPr>
          <w:rFonts w:asciiTheme="minorHAnsi" w:hAnsiTheme="minorHAnsi" w:cstheme="minorHAnsi"/>
          <w:sz w:val="24"/>
          <w:lang w:val="ru-RU"/>
        </w:rPr>
        <w:t>его</w:t>
      </w:r>
      <w:r w:rsidR="00696AF7" w:rsidRPr="00696AF7">
        <w:rPr>
          <w:rFonts w:asciiTheme="minorHAnsi" w:hAnsiTheme="minorHAnsi" w:cstheme="minorHAnsi"/>
          <w:sz w:val="24"/>
          <w:lang w:val="ru-RU"/>
        </w:rPr>
        <w:t xml:space="preserve"> </w:t>
      </w:r>
      <w:r w:rsidR="00696AF7">
        <w:rPr>
          <w:rFonts w:asciiTheme="minorHAnsi" w:hAnsiTheme="minorHAnsi" w:cstheme="minorHAnsi"/>
          <w:sz w:val="24"/>
          <w:lang w:val="ru-RU"/>
        </w:rPr>
        <w:t>необходимо</w:t>
      </w:r>
      <w:r w:rsidR="00696AF7" w:rsidRPr="00696AF7">
        <w:rPr>
          <w:rFonts w:asciiTheme="minorHAnsi" w:hAnsiTheme="minorHAnsi" w:cstheme="minorHAnsi"/>
          <w:sz w:val="24"/>
          <w:lang w:val="ru-RU"/>
        </w:rPr>
        <w:t xml:space="preserve"> </w:t>
      </w:r>
      <w:r w:rsidR="00696AF7">
        <w:rPr>
          <w:rFonts w:asciiTheme="minorHAnsi" w:hAnsiTheme="minorHAnsi" w:cstheme="minorHAnsi"/>
          <w:sz w:val="24"/>
          <w:lang w:val="ru-RU"/>
        </w:rPr>
        <w:t>сначала</w:t>
      </w:r>
      <w:r w:rsidR="00696AF7" w:rsidRPr="00696AF7">
        <w:rPr>
          <w:rFonts w:asciiTheme="minorHAnsi" w:hAnsiTheme="minorHAnsi" w:cstheme="minorHAnsi"/>
          <w:sz w:val="24"/>
          <w:lang w:val="ru-RU"/>
        </w:rPr>
        <w:t xml:space="preserve"> </w:t>
      </w:r>
      <w:r w:rsidR="00696AF7">
        <w:rPr>
          <w:rFonts w:asciiTheme="minorHAnsi" w:hAnsiTheme="minorHAnsi" w:cstheme="minorHAnsi"/>
          <w:sz w:val="24"/>
          <w:lang w:val="ru-RU"/>
        </w:rPr>
        <w:t>выключить</w:t>
      </w:r>
      <w:r w:rsidR="00696AF7" w:rsidRPr="00696AF7">
        <w:rPr>
          <w:rFonts w:asciiTheme="minorHAnsi" w:hAnsiTheme="minorHAnsi" w:cstheme="minorHAnsi"/>
          <w:sz w:val="24"/>
          <w:lang w:val="ru-RU"/>
        </w:rPr>
        <w:t xml:space="preserve">. </w:t>
      </w:r>
      <w:r w:rsidR="00696AF7">
        <w:rPr>
          <w:rFonts w:asciiTheme="minorHAnsi" w:hAnsiTheme="minorHAnsi" w:cstheme="minorHAnsi"/>
          <w:sz w:val="24"/>
          <w:lang w:val="ru-RU"/>
        </w:rPr>
        <w:t>Нажмите</w:t>
      </w:r>
      <w:r w:rsidR="00696AF7" w:rsidRPr="00696AF7">
        <w:rPr>
          <w:rFonts w:asciiTheme="minorHAnsi" w:hAnsiTheme="minorHAnsi" w:cstheme="minorHAnsi"/>
          <w:sz w:val="24"/>
          <w:lang w:val="ru-RU"/>
        </w:rPr>
        <w:t xml:space="preserve"> </w:t>
      </w:r>
      <w:r w:rsidR="00696AF7">
        <w:rPr>
          <w:rFonts w:asciiTheme="minorHAnsi" w:hAnsiTheme="minorHAnsi" w:cstheme="minorHAnsi"/>
          <w:sz w:val="24"/>
          <w:lang w:val="ru-RU"/>
        </w:rPr>
        <w:t>и</w:t>
      </w:r>
      <w:r w:rsidR="00696AF7" w:rsidRPr="00696AF7">
        <w:rPr>
          <w:rFonts w:asciiTheme="minorHAnsi" w:hAnsiTheme="minorHAnsi" w:cstheme="minorHAnsi"/>
          <w:sz w:val="24"/>
          <w:lang w:val="ru-RU"/>
        </w:rPr>
        <w:t xml:space="preserve"> </w:t>
      </w:r>
      <w:r w:rsidR="00696AF7">
        <w:rPr>
          <w:rFonts w:asciiTheme="minorHAnsi" w:hAnsiTheme="minorHAnsi" w:cstheme="minorHAnsi"/>
          <w:sz w:val="24"/>
          <w:lang w:val="ru-RU"/>
        </w:rPr>
        <w:t xml:space="preserve">удерживайте </w:t>
      </w:r>
      <w:r w:rsidR="00696AF7" w:rsidRPr="00FF1CB4">
        <w:rPr>
          <w:rFonts w:asciiTheme="minorHAnsi" w:hAnsiTheme="minorHAnsi" w:cstheme="minorHAnsi"/>
          <w:sz w:val="24"/>
          <w:lang w:val="ru-RU"/>
        </w:rPr>
        <w:t xml:space="preserve">кнопку питания, пока оно не выключится (примерно 2 сек.) </w:t>
      </w:r>
    </w:p>
    <w:p w:rsidR="005A7190" w:rsidRDefault="00FF1CB4" w:rsidP="00696AF7">
      <w:pPr>
        <w:pStyle w:val="a5"/>
        <w:ind w:left="360"/>
        <w:contextualSpacing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lang w:val="ru-RU"/>
        </w:rPr>
        <w:t>б</w:t>
      </w:r>
      <w:r w:rsidR="00696AF7" w:rsidRPr="00FF1CB4">
        <w:rPr>
          <w:rFonts w:asciiTheme="minorHAnsi" w:hAnsiTheme="minorHAnsi" w:cstheme="minorHAnsi"/>
          <w:sz w:val="24"/>
          <w:lang w:val="ru-RU"/>
        </w:rPr>
        <w:t xml:space="preserve">) </w:t>
      </w:r>
      <w:r>
        <w:rPr>
          <w:rFonts w:asciiTheme="minorHAnsi" w:hAnsiTheme="minorHAnsi" w:cstheme="minorHAnsi"/>
          <w:sz w:val="24"/>
          <w:lang w:val="ru-RU"/>
        </w:rPr>
        <w:t>н</w:t>
      </w:r>
      <w:r w:rsidR="00696AF7" w:rsidRPr="00FF1CB4">
        <w:rPr>
          <w:rFonts w:asciiTheme="minorHAnsi" w:hAnsiTheme="minorHAnsi" w:cstheme="minorHAnsi"/>
          <w:sz w:val="24"/>
          <w:lang w:val="ru-RU"/>
        </w:rPr>
        <w:t>ажмите и удерживайте кнопку “</w:t>
      </w:r>
      <w:r w:rsidR="005A7190" w:rsidRPr="00FF1CB4">
        <w:rPr>
          <w:rFonts w:asciiTheme="minorHAnsi" w:hAnsiTheme="minorHAnsi" w:cstheme="minorHAnsi"/>
          <w:sz w:val="24"/>
        </w:rPr>
        <w:t>Set</w:t>
      </w:r>
      <w:r w:rsidR="005A7190" w:rsidRPr="00FF1CB4">
        <w:rPr>
          <w:rFonts w:asciiTheme="minorHAnsi" w:hAnsiTheme="minorHAnsi" w:cstheme="minorHAnsi"/>
          <w:sz w:val="24"/>
          <w:lang w:val="ru-RU"/>
        </w:rPr>
        <w:t>”</w:t>
      </w:r>
      <w:r w:rsidR="00696AF7" w:rsidRPr="00FF1CB4">
        <w:rPr>
          <w:rFonts w:asciiTheme="minorHAnsi" w:hAnsiTheme="minorHAnsi" w:cstheme="minorHAnsi"/>
          <w:sz w:val="24"/>
          <w:lang w:val="ru-RU"/>
        </w:rPr>
        <w:t xml:space="preserve"> в течение 3 секунд. На экране отобразятся данные, которые можно менять с помощью кнопок </w:t>
      </w:r>
      <w:r w:rsidR="00696AF7" w:rsidRPr="00FF1CB4">
        <w:rPr>
          <w:rFonts w:asciiTheme="minorHAnsi" w:hAnsiTheme="minorHAnsi" w:cstheme="minorHAnsi"/>
          <w:sz w:val="24"/>
          <w:lang w:val="ru-RU"/>
        </w:rPr>
        <w:t>увеличения/уменьшения значений выбранных параметров</w:t>
      </w:r>
      <w:r w:rsidR="00696AF7" w:rsidRPr="00FF1CB4">
        <w:rPr>
          <w:rFonts w:asciiTheme="minorHAnsi" w:hAnsiTheme="minorHAnsi" w:cstheme="minorHAnsi"/>
          <w:sz w:val="24"/>
          <w:lang w:val="ru-RU"/>
        </w:rPr>
        <w:t xml:space="preserve">. </w:t>
      </w:r>
      <w:r w:rsidR="005A7190" w:rsidRPr="00FF1CB4">
        <w:rPr>
          <w:rFonts w:asciiTheme="minorHAnsi" w:hAnsiTheme="minorHAnsi" w:cstheme="minorHAnsi"/>
          <w:sz w:val="24"/>
          <w:lang w:val="ru-RU"/>
        </w:rPr>
        <w:t xml:space="preserve"> </w:t>
      </w:r>
      <w:r w:rsidRPr="00FF1CB4">
        <w:rPr>
          <w:rFonts w:asciiTheme="minorHAnsi" w:hAnsiTheme="minorHAnsi" w:cstheme="minorHAnsi"/>
          <w:sz w:val="24"/>
          <w:lang w:val="ru-RU"/>
        </w:rPr>
        <w:t xml:space="preserve">Далее снова нажмите кнопку </w:t>
      </w:r>
      <w:r w:rsidR="005A7190" w:rsidRPr="00FF1CB4">
        <w:rPr>
          <w:rFonts w:asciiTheme="minorHAnsi" w:hAnsiTheme="minorHAnsi" w:cstheme="minorHAnsi"/>
          <w:sz w:val="24"/>
          <w:lang w:val="ru-RU"/>
        </w:rPr>
        <w:t>“</w:t>
      </w:r>
      <w:r w:rsidR="005A7190" w:rsidRPr="00FF1CB4">
        <w:rPr>
          <w:rFonts w:asciiTheme="minorHAnsi" w:hAnsiTheme="minorHAnsi" w:cstheme="minorHAnsi"/>
          <w:sz w:val="24"/>
        </w:rPr>
        <w:t>Set</w:t>
      </w:r>
      <w:r w:rsidR="005A7190" w:rsidRPr="00FF1CB4">
        <w:rPr>
          <w:rFonts w:asciiTheme="minorHAnsi" w:hAnsiTheme="minorHAnsi" w:cstheme="minorHAnsi"/>
          <w:sz w:val="24"/>
          <w:lang w:val="ru-RU"/>
        </w:rPr>
        <w:t>”</w:t>
      </w:r>
      <w:r w:rsidRPr="00FF1CB4">
        <w:rPr>
          <w:rFonts w:asciiTheme="minorHAnsi" w:hAnsiTheme="minorHAnsi" w:cstheme="minorHAnsi"/>
          <w:sz w:val="24"/>
          <w:lang w:val="ru-RU"/>
        </w:rPr>
        <w:t xml:space="preserve"> для переключения параметра или выхода. Данные</w:t>
      </w:r>
      <w:r w:rsidRPr="00FF1CB4">
        <w:rPr>
          <w:rFonts w:asciiTheme="minorHAnsi" w:hAnsiTheme="minorHAnsi" w:cstheme="minorHAnsi"/>
          <w:sz w:val="24"/>
        </w:rPr>
        <w:t xml:space="preserve"> </w:t>
      </w:r>
      <w:r w:rsidRPr="00FF1CB4">
        <w:rPr>
          <w:rFonts w:asciiTheme="minorHAnsi" w:hAnsiTheme="minorHAnsi" w:cstheme="minorHAnsi"/>
          <w:sz w:val="24"/>
          <w:lang w:val="ru-RU"/>
        </w:rPr>
        <w:t>будут</w:t>
      </w:r>
      <w:r w:rsidRPr="00FF1CB4">
        <w:rPr>
          <w:rFonts w:asciiTheme="minorHAnsi" w:hAnsiTheme="minorHAnsi" w:cstheme="minorHAnsi"/>
          <w:sz w:val="24"/>
        </w:rPr>
        <w:t xml:space="preserve"> </w:t>
      </w:r>
      <w:r w:rsidRPr="00FF1CB4">
        <w:rPr>
          <w:rFonts w:asciiTheme="minorHAnsi" w:hAnsiTheme="minorHAnsi" w:cstheme="minorHAnsi"/>
          <w:sz w:val="24"/>
          <w:lang w:val="ru-RU"/>
        </w:rPr>
        <w:t>автоматически</w:t>
      </w:r>
      <w:r w:rsidRPr="00FF1CB4">
        <w:rPr>
          <w:rFonts w:asciiTheme="minorHAnsi" w:hAnsiTheme="minorHAnsi" w:cstheme="minorHAnsi"/>
          <w:sz w:val="24"/>
        </w:rPr>
        <w:t xml:space="preserve"> </w:t>
      </w:r>
      <w:r w:rsidRPr="00FF1CB4">
        <w:rPr>
          <w:rFonts w:asciiTheme="minorHAnsi" w:hAnsiTheme="minorHAnsi" w:cstheme="minorHAnsi"/>
          <w:sz w:val="24"/>
          <w:lang w:val="ru-RU"/>
        </w:rPr>
        <w:t>сохранены</w:t>
      </w:r>
      <w:r w:rsidRPr="00FF1CB4">
        <w:rPr>
          <w:rFonts w:asciiTheme="minorHAnsi" w:hAnsiTheme="minorHAnsi" w:cstheme="minorHAnsi"/>
          <w:sz w:val="24"/>
        </w:rPr>
        <w:t xml:space="preserve">. </w:t>
      </w:r>
    </w:p>
    <w:p w:rsidR="000474AC" w:rsidRPr="00FF1CB4" w:rsidRDefault="000474AC" w:rsidP="00696AF7">
      <w:pPr>
        <w:pStyle w:val="a5"/>
        <w:ind w:left="360"/>
        <w:contextualSpacing w:val="0"/>
        <w:rPr>
          <w:rFonts w:asciiTheme="minorHAnsi" w:hAnsiTheme="minorHAnsi" w:cstheme="minorHAnsi"/>
          <w:sz w:val="24"/>
        </w:rPr>
      </w:pPr>
    </w:p>
    <w:p w:rsidR="000474AC" w:rsidRDefault="000474AC">
      <w:pPr>
        <w:widowControl/>
        <w:spacing w:after="200" w:line="276" w:lineRule="auto"/>
        <w:jc w:val="left"/>
        <w:rPr>
          <w:rFonts w:asciiTheme="minorHAnsi" w:hAnsiTheme="minorHAnsi" w:cstheme="minorHAnsi"/>
          <w:b/>
          <w:sz w:val="24"/>
          <w:lang w:val="ru-RU"/>
        </w:rPr>
      </w:pPr>
      <w:r>
        <w:rPr>
          <w:rFonts w:asciiTheme="minorHAnsi" w:hAnsiTheme="minorHAnsi" w:cstheme="minorHAnsi"/>
          <w:b/>
          <w:sz w:val="24"/>
          <w:lang w:val="ru-RU"/>
        </w:rPr>
        <w:br w:type="page"/>
      </w:r>
    </w:p>
    <w:p w:rsidR="00D62580" w:rsidRPr="000474AC" w:rsidRDefault="000474AC" w:rsidP="00F60106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b/>
          <w:sz w:val="24"/>
          <w:lang w:val="ru-RU"/>
        </w:rPr>
      </w:pPr>
      <w:r w:rsidRPr="000474AC">
        <w:rPr>
          <w:rFonts w:asciiTheme="minorHAnsi" w:hAnsiTheme="minorHAnsi" w:cstheme="minorHAnsi"/>
          <w:b/>
          <w:sz w:val="24"/>
          <w:lang w:val="ru-RU"/>
        </w:rPr>
        <w:lastRenderedPageBreak/>
        <w:t>Коды отображаемых параметров:</w:t>
      </w:r>
    </w:p>
    <w:p w:rsidR="000474AC" w:rsidRPr="000474AC" w:rsidRDefault="000474AC" w:rsidP="00F60106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  <w:r w:rsidRPr="003E58D6">
        <w:rPr>
          <w:rFonts w:ascii="SimSun" w:hAnsi="SimSun" w:cs="SimSun"/>
          <w:noProof/>
          <w:kern w:val="0"/>
          <w:lang w:val="ru-RU" w:eastAsia="ru-RU"/>
        </w:rPr>
        <w:drawing>
          <wp:inline distT="0" distB="0" distL="0" distR="0">
            <wp:extent cx="4533900" cy="4391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41A" w:rsidRDefault="0060241A" w:rsidP="008B65F9">
      <w:pPr>
        <w:rPr>
          <w:rFonts w:asciiTheme="minorHAnsi" w:hAnsiTheme="minorHAnsi" w:cstheme="minorHAnsi"/>
          <w:b/>
          <w:sz w:val="24"/>
          <w:lang w:val="ru-RU"/>
        </w:rPr>
      </w:pPr>
    </w:p>
    <w:p w:rsidR="008B65F9" w:rsidRPr="004B6BAF" w:rsidRDefault="008B65F9" w:rsidP="008B65F9">
      <w:pPr>
        <w:rPr>
          <w:rFonts w:asciiTheme="minorHAnsi" w:hAnsiTheme="minorHAnsi" w:cstheme="minorHAnsi"/>
          <w:b/>
          <w:sz w:val="24"/>
          <w:lang w:val="ru-RU"/>
        </w:rPr>
      </w:pPr>
      <w:bookmarkStart w:id="11" w:name="_GoBack"/>
      <w:bookmarkEnd w:id="11"/>
      <w:r w:rsidRPr="004B6BAF">
        <w:rPr>
          <w:rFonts w:asciiTheme="minorHAnsi" w:hAnsiTheme="minorHAnsi" w:cstheme="minorHAnsi"/>
          <w:b/>
          <w:sz w:val="24"/>
          <w:lang w:val="ru-RU"/>
        </w:rPr>
        <w:t>Внимание:</w:t>
      </w:r>
    </w:p>
    <w:p w:rsidR="008B65F9" w:rsidRPr="004B6BAF" w:rsidRDefault="008B65F9" w:rsidP="008B65F9">
      <w:pPr>
        <w:pStyle w:val="a5"/>
        <w:numPr>
          <w:ilvl w:val="0"/>
          <w:numId w:val="5"/>
        </w:numPr>
        <w:contextualSpacing w:val="0"/>
        <w:rPr>
          <w:rFonts w:asciiTheme="minorHAnsi" w:hAnsiTheme="minorHAnsi" w:cstheme="minorHAnsi"/>
          <w:sz w:val="24"/>
          <w:lang w:val="ru-RU"/>
        </w:rPr>
      </w:pPr>
      <w:r w:rsidRPr="004B6BAF">
        <w:rPr>
          <w:rFonts w:asciiTheme="minorHAnsi" w:hAnsiTheme="minorHAnsi" w:cstheme="minorHAnsi"/>
          <w:sz w:val="24"/>
          <w:lang w:val="ru-RU"/>
        </w:rPr>
        <w:t>По завершению нагрева на дисплее отображается текущая температура. При первом наполнении водой или, когда вода в бойлере закончилась, на дисплее отображается «</w:t>
      </w:r>
      <w:r w:rsidRPr="004B6BAF">
        <w:rPr>
          <w:rFonts w:asciiTheme="minorHAnsi" w:hAnsiTheme="minorHAnsi" w:cstheme="minorHAnsi"/>
          <w:sz w:val="24"/>
        </w:rPr>
        <w:t>ELL</w:t>
      </w:r>
      <w:r w:rsidRPr="004B6BAF">
        <w:rPr>
          <w:rFonts w:asciiTheme="minorHAnsi" w:hAnsiTheme="minorHAnsi" w:cstheme="minorHAnsi"/>
          <w:sz w:val="24"/>
          <w:lang w:val="ru-RU"/>
        </w:rPr>
        <w:t>».</w:t>
      </w:r>
    </w:p>
    <w:p w:rsidR="008B65F9" w:rsidRPr="004B6BAF" w:rsidRDefault="008B65F9" w:rsidP="008B65F9">
      <w:pPr>
        <w:pStyle w:val="a5"/>
        <w:numPr>
          <w:ilvl w:val="0"/>
          <w:numId w:val="5"/>
        </w:numPr>
        <w:contextualSpacing w:val="0"/>
        <w:rPr>
          <w:rFonts w:asciiTheme="minorHAnsi" w:hAnsiTheme="minorHAnsi" w:cstheme="minorHAnsi"/>
          <w:sz w:val="24"/>
          <w:lang w:val="ru-RU"/>
        </w:rPr>
      </w:pPr>
      <w:r w:rsidRPr="004B6BAF">
        <w:rPr>
          <w:rFonts w:asciiTheme="minorHAnsi" w:hAnsiTheme="minorHAnsi" w:cstheme="minorHAnsi"/>
          <w:sz w:val="24"/>
          <w:lang w:val="ru-RU"/>
        </w:rPr>
        <w:t xml:space="preserve">Если вода </w:t>
      </w:r>
      <w:r>
        <w:rPr>
          <w:rFonts w:asciiTheme="minorHAnsi" w:hAnsiTheme="minorHAnsi" w:cstheme="minorHAnsi"/>
          <w:sz w:val="24"/>
          <w:lang w:val="ru-RU"/>
        </w:rPr>
        <w:t>наполняется</w:t>
      </w:r>
      <w:r w:rsidRPr="004B6BAF">
        <w:rPr>
          <w:rFonts w:asciiTheme="minorHAnsi" w:hAnsiTheme="minorHAnsi" w:cstheme="minorHAnsi"/>
          <w:sz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lang w:val="ru-RU"/>
        </w:rPr>
        <w:t>более</w:t>
      </w:r>
      <w:r w:rsidRPr="004B6BAF">
        <w:rPr>
          <w:rFonts w:asciiTheme="minorHAnsi" w:hAnsiTheme="minorHAnsi" w:cstheme="minorHAnsi"/>
          <w:sz w:val="24"/>
          <w:lang w:val="ru-RU"/>
        </w:rPr>
        <w:t xml:space="preserve"> 45 </w:t>
      </w:r>
      <w:r>
        <w:rPr>
          <w:rFonts w:asciiTheme="minorHAnsi" w:hAnsiTheme="minorHAnsi" w:cstheme="minorHAnsi"/>
          <w:sz w:val="24"/>
          <w:lang w:val="ru-RU"/>
        </w:rPr>
        <w:t>минут</w:t>
      </w:r>
      <w:r w:rsidRPr="004B6BAF">
        <w:rPr>
          <w:rFonts w:asciiTheme="minorHAnsi" w:hAnsiTheme="minorHAnsi" w:cstheme="minorHAnsi"/>
          <w:sz w:val="24"/>
          <w:lang w:val="ru-RU"/>
        </w:rPr>
        <w:t>,</w:t>
      </w:r>
      <w:r>
        <w:rPr>
          <w:rFonts w:asciiTheme="minorHAnsi" w:hAnsiTheme="minorHAnsi" w:cstheme="minorHAnsi"/>
          <w:sz w:val="24"/>
          <w:lang w:val="ru-RU"/>
        </w:rPr>
        <w:t xml:space="preserve"> то на дисплей выводится сообщение </w:t>
      </w:r>
      <w:r w:rsidRPr="004B6BAF">
        <w:rPr>
          <w:rFonts w:asciiTheme="minorHAnsi" w:hAnsiTheme="minorHAnsi" w:cstheme="minorHAnsi"/>
          <w:sz w:val="24"/>
          <w:lang w:val="ru-RU"/>
        </w:rPr>
        <w:drawing>
          <wp:inline distT="0" distB="0" distL="0" distR="0" wp14:anchorId="3A1D27C6" wp14:editId="0B8BB664">
            <wp:extent cx="695325" cy="234470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lang w:val="ru-RU"/>
        </w:rPr>
        <w:t>.</w:t>
      </w:r>
    </w:p>
    <w:p w:rsidR="008B65F9" w:rsidRPr="004B6BAF" w:rsidRDefault="008B65F9" w:rsidP="008B65F9">
      <w:pPr>
        <w:pStyle w:val="a5"/>
        <w:numPr>
          <w:ilvl w:val="0"/>
          <w:numId w:val="5"/>
        </w:numPr>
        <w:contextualSpacing w:val="0"/>
        <w:rPr>
          <w:rFonts w:asciiTheme="minorHAnsi" w:hAnsiTheme="minorHAnsi" w:cstheme="minorHAnsi"/>
          <w:sz w:val="24"/>
          <w:lang w:val="ru-RU"/>
        </w:rPr>
      </w:pPr>
      <w:r>
        <w:rPr>
          <w:rFonts w:asciiTheme="minorHAnsi" w:hAnsiTheme="minorHAnsi" w:cstheme="minorHAnsi"/>
          <w:sz w:val="24"/>
          <w:lang w:val="ru-RU"/>
        </w:rPr>
        <w:t>Если нагрев происходит более 35 минут и температура воды не превышает 60</w:t>
      </w:r>
      <w:r w:rsidRPr="004B6BAF">
        <w:rPr>
          <w:rFonts w:ascii="Cambria Math" w:hAnsi="Cambria Math" w:cs="Cambria Math"/>
          <w:sz w:val="24"/>
          <w:lang w:val="ru-RU"/>
        </w:rPr>
        <w:t>℃</w:t>
      </w:r>
      <w:r>
        <w:rPr>
          <w:rFonts w:ascii="Cambria Math" w:hAnsi="Cambria Math" w:cs="Cambria Math"/>
          <w:sz w:val="24"/>
          <w:lang w:val="ru-RU"/>
        </w:rPr>
        <w:t xml:space="preserve">, то на дисплей выводится сообщение </w:t>
      </w:r>
      <w:r w:rsidRPr="004B6BAF">
        <w:rPr>
          <w:rFonts w:asciiTheme="minorHAnsi" w:hAnsiTheme="minorHAnsi" w:cstheme="minorHAnsi"/>
          <w:sz w:val="24"/>
          <w:lang w:val="ru-RU"/>
        </w:rPr>
        <w:drawing>
          <wp:inline distT="0" distB="0" distL="0" distR="0" wp14:anchorId="09E0DD8B" wp14:editId="129FCE5A">
            <wp:extent cx="647700" cy="223611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 Math" w:hAnsi="Cambria Math" w:cs="Cambria Math"/>
          <w:sz w:val="24"/>
          <w:lang w:val="ru-RU"/>
        </w:rPr>
        <w:t>.</w:t>
      </w:r>
    </w:p>
    <w:p w:rsidR="00D62580" w:rsidRPr="008B65F9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b/>
          <w:sz w:val="24"/>
          <w:lang w:val="ru-RU"/>
        </w:rPr>
      </w:pPr>
    </w:p>
    <w:p w:rsidR="00D62580" w:rsidRPr="00A11C9F" w:rsidRDefault="00D62580" w:rsidP="001C5BD3">
      <w:pPr>
        <w:pStyle w:val="3"/>
        <w:numPr>
          <w:ilvl w:val="0"/>
          <w:numId w:val="4"/>
        </w:numPr>
        <w:tabs>
          <w:tab w:val="left" w:pos="426"/>
        </w:tabs>
        <w:spacing w:after="120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12" w:name="_Toc10635281"/>
      <w:r w:rsidRPr="00A11C9F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>УХОД И ОБСЛУЖИВАНИЕ</w:t>
      </w:r>
      <w:bookmarkEnd w:id="12"/>
    </w:p>
    <w:p w:rsidR="009F463E" w:rsidRPr="00A11C9F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theme="minorHAnsi"/>
          <w:bCs/>
          <w:kern w:val="0"/>
          <w:sz w:val="24"/>
          <w:lang w:val="ru-RU" w:eastAsia="en-US"/>
        </w:rPr>
      </w:pPr>
      <w:r w:rsidRPr="00A11C9F">
        <w:rPr>
          <w:rFonts w:asciiTheme="minorHAnsi" w:hAnsiTheme="minorHAnsi" w:cstheme="minorHAnsi"/>
          <w:b/>
          <w:sz w:val="24"/>
          <w:lang w:val="ru-RU"/>
        </w:rPr>
        <w:t>ВАЖНО:</w:t>
      </w:r>
      <w:r w:rsidRPr="00A11C9F">
        <w:rPr>
          <w:rFonts w:asciiTheme="minorHAnsi" w:hAnsiTheme="minorHAnsi" w:cstheme="minorHAnsi"/>
          <w:sz w:val="24"/>
          <w:lang w:val="ru-RU"/>
        </w:rPr>
        <w:t xml:space="preserve"> при обслуживании оборудования следует руководствоваться </w:t>
      </w:r>
      <w:r w:rsidRPr="00A11C9F">
        <w:rPr>
          <w:rFonts w:asciiTheme="minorHAnsi" w:eastAsiaTheme="minorHAnsi" w:hAnsiTheme="minorHAnsi" w:cstheme="minorHAnsi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A11C9F" w:rsidRDefault="000A5F93" w:rsidP="000A5F93">
      <w:pPr>
        <w:pStyle w:val="Default"/>
        <w:rPr>
          <w:rFonts w:asciiTheme="minorHAnsi" w:hAnsiTheme="minorHAnsi" w:cstheme="minorHAnsi"/>
        </w:rPr>
      </w:pPr>
      <w:r w:rsidRPr="00A11C9F">
        <w:rPr>
          <w:rFonts w:asciiTheme="minorHAnsi" w:hAnsiTheme="minorHAnsi" w:cstheme="minorHAnsi"/>
          <w:b/>
          <w:color w:val="auto"/>
          <w:kern w:val="2"/>
          <w:lang w:eastAsia="zh-CN"/>
        </w:rPr>
        <w:t xml:space="preserve">ВАЖНО: </w:t>
      </w:r>
      <w:r w:rsidRPr="00A11C9F">
        <w:rPr>
          <w:rFonts w:asciiTheme="minorHAnsi" w:hAnsiTheme="minorHAnsi" w:cstheme="minorHAnsi"/>
          <w:color w:val="auto"/>
          <w:kern w:val="2"/>
          <w:lang w:eastAsia="zh-CN"/>
        </w:rPr>
        <w:t>з</w:t>
      </w:r>
      <w:r w:rsidRPr="00A11C9F">
        <w:rPr>
          <w:rFonts w:asciiTheme="minorHAnsi" w:hAnsiTheme="minorHAnsi" w:cs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8E23F8" w:rsidRPr="00A11C9F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b/>
          <w:sz w:val="24"/>
          <w:lang w:val="ru-RU"/>
        </w:rPr>
        <w:t xml:space="preserve">ВАЖНО: </w:t>
      </w:r>
      <w:r w:rsidRPr="00A11C9F">
        <w:rPr>
          <w:rFonts w:asciiTheme="minorHAnsi" w:hAnsiTheme="minorHAnsi" w:cstheme="minorHAnsi"/>
          <w:sz w:val="24"/>
          <w:lang w:val="ru-RU"/>
        </w:rPr>
        <w:t>если оборудование долго не использовалась, перед повторным включением обязательно удалите всю пыль и грязь с его поверхност</w:t>
      </w:r>
      <w:r w:rsidR="006567C9" w:rsidRPr="00A11C9F">
        <w:rPr>
          <w:rFonts w:asciiTheme="minorHAnsi" w:hAnsiTheme="minorHAnsi" w:cstheme="minorHAnsi"/>
          <w:sz w:val="24"/>
          <w:lang w:val="ru-RU"/>
        </w:rPr>
        <w:t>ей</w:t>
      </w:r>
      <w:r w:rsidRPr="00A11C9F">
        <w:rPr>
          <w:rFonts w:asciiTheme="minorHAnsi" w:hAnsiTheme="minorHAnsi" w:cstheme="minorHAnsi"/>
          <w:sz w:val="24"/>
          <w:lang w:val="ru-RU"/>
        </w:rPr>
        <w:t xml:space="preserve">.  </w:t>
      </w:r>
    </w:p>
    <w:p w:rsidR="000A5F93" w:rsidRPr="00A11C9F" w:rsidRDefault="000A5F93" w:rsidP="004F09A3">
      <w:pPr>
        <w:pStyle w:val="Default"/>
        <w:rPr>
          <w:rFonts w:asciiTheme="minorHAnsi" w:hAnsiTheme="minorHAnsi" w:cstheme="minorHAnsi"/>
        </w:rPr>
      </w:pPr>
      <w:r w:rsidRPr="00A11C9F">
        <w:rPr>
          <w:rFonts w:asciiTheme="minorHAnsi" w:hAnsiTheme="minorHAnsi" w:cstheme="minorHAnsi"/>
        </w:rPr>
        <w:t xml:space="preserve"> </w:t>
      </w:r>
    </w:p>
    <w:p w:rsidR="008E23F8" w:rsidRPr="00A11C9F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 xml:space="preserve">Выключите оборудование и </w:t>
      </w:r>
      <w:r w:rsidR="008E23F8" w:rsidRPr="00A11C9F">
        <w:rPr>
          <w:rFonts w:asciiTheme="minorHAnsi" w:hAnsiTheme="minorHAnsi" w:cstheme="minorHAnsi"/>
          <w:sz w:val="24"/>
          <w:lang w:val="ru-RU"/>
        </w:rPr>
        <w:t>отсоедините его от сети питания.</w:t>
      </w:r>
    </w:p>
    <w:p w:rsidR="00D62580" w:rsidRPr="00A11C9F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Д</w:t>
      </w:r>
      <w:r w:rsidR="00D62580" w:rsidRPr="00A11C9F">
        <w:rPr>
          <w:rFonts w:asciiTheme="minorHAnsi" w:hAnsiTheme="minorHAnsi" w:cstheme="minorHAnsi"/>
          <w:sz w:val="24"/>
          <w:lang w:val="ru-RU"/>
        </w:rPr>
        <w:t xml:space="preserve">айте </w:t>
      </w:r>
      <w:r w:rsidRPr="00A11C9F">
        <w:rPr>
          <w:rFonts w:asciiTheme="minorHAnsi" w:hAnsiTheme="minorHAnsi" w:cstheme="minorHAnsi"/>
          <w:sz w:val="24"/>
          <w:lang w:val="ru-RU"/>
        </w:rPr>
        <w:t>оборудованию</w:t>
      </w:r>
      <w:r w:rsidR="00D62580" w:rsidRPr="00A11C9F">
        <w:rPr>
          <w:rFonts w:asciiTheme="minorHAnsi" w:hAnsiTheme="minorHAnsi" w:cstheme="minorHAnsi"/>
          <w:sz w:val="24"/>
          <w:lang w:val="ru-RU"/>
        </w:rPr>
        <w:t xml:space="preserve"> остыть.</w:t>
      </w:r>
    </w:p>
    <w:p w:rsidR="006567C9" w:rsidRPr="00A11C9F" w:rsidRDefault="006567C9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Снимите нагревательный блок(и) с ванны.</w:t>
      </w:r>
    </w:p>
    <w:p w:rsidR="006567C9" w:rsidRPr="00A11C9F" w:rsidRDefault="006567C9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Слейте остывшее отработанное масло.</w:t>
      </w:r>
    </w:p>
    <w:p w:rsidR="006567C9" w:rsidRPr="00A11C9F" w:rsidRDefault="008E23F8" w:rsidP="00AA3682">
      <w:pPr>
        <w:pStyle w:val="a5"/>
        <w:widowControl/>
        <w:numPr>
          <w:ilvl w:val="1"/>
          <w:numId w:val="4"/>
        </w:numPr>
        <w:spacing w:after="200" w:line="276" w:lineRule="auto"/>
        <w:ind w:left="0" w:hanging="11"/>
        <w:jc w:val="left"/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 xml:space="preserve">Протрите рабочие поверхности, используя </w:t>
      </w:r>
      <w:r w:rsidR="00D62580" w:rsidRPr="00A11C9F">
        <w:rPr>
          <w:rFonts w:asciiTheme="minorHAnsi" w:hAnsiTheme="minorHAnsi" w:cstheme="minorHAnsi"/>
          <w:sz w:val="24"/>
          <w:lang w:val="ru-RU"/>
        </w:rPr>
        <w:t>мягкую тряпку или салфетку.</w:t>
      </w:r>
    </w:p>
    <w:p w:rsidR="00AA3682" w:rsidRPr="00A11C9F" w:rsidRDefault="00AA3682" w:rsidP="00AA3682">
      <w:pPr>
        <w:pStyle w:val="a5"/>
        <w:widowControl/>
        <w:spacing w:after="200" w:line="276" w:lineRule="auto"/>
        <w:ind w:left="0"/>
        <w:jc w:val="left"/>
        <w:rPr>
          <w:rFonts w:asciiTheme="minorHAnsi" w:hAnsiTheme="minorHAnsi" w:cstheme="minorHAnsi"/>
          <w:sz w:val="24"/>
          <w:lang w:val="ru-RU"/>
        </w:rPr>
      </w:pPr>
    </w:p>
    <w:p w:rsidR="000F6DFE" w:rsidRPr="00A11C9F" w:rsidRDefault="00094AC3" w:rsidP="00B14C8C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</w:pPr>
      <w:bookmarkStart w:id="13" w:name="_Toc10635282"/>
      <w:r w:rsidRPr="00A11C9F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lastRenderedPageBreak/>
        <w:t>ПЕРЕМЕЩЕНИЕ И ХРАНЕНИЕ</w:t>
      </w:r>
      <w:bookmarkEnd w:id="13"/>
      <w:r w:rsidRPr="00A11C9F">
        <w:rPr>
          <w:rStyle w:val="ab"/>
          <w:rFonts w:asciiTheme="minorHAnsi" w:eastAsia="SimSun" w:hAnsiTheme="minorHAnsi" w:cstheme="minorHAnsi"/>
          <w:b/>
          <w:bCs w:val="0"/>
          <w:sz w:val="24"/>
          <w:szCs w:val="24"/>
        </w:rPr>
        <w:t xml:space="preserve"> </w:t>
      </w:r>
    </w:p>
    <w:p w:rsidR="005F274A" w:rsidRPr="00A11C9F" w:rsidRDefault="005F274A" w:rsidP="005F274A">
      <w:pPr>
        <w:rPr>
          <w:rFonts w:asciiTheme="minorHAnsi" w:hAnsiTheme="minorHAnsi" w:cstheme="minorHAnsi"/>
          <w:sz w:val="24"/>
          <w:lang w:val="ru-RU"/>
        </w:rPr>
      </w:pPr>
      <w:r w:rsidRPr="00A11C9F">
        <w:rPr>
          <w:rFonts w:asciiTheme="minorHAnsi" w:hAnsiTheme="minorHAnsi" w:cstheme="minorHAnsi"/>
          <w:sz w:val="24"/>
          <w:lang w:val="ru-RU"/>
        </w:rPr>
        <w:t>Изделие следует перемещать с осторожностью, чтобы избежать ударов. Изделия в упаковке запрещается хранить на открытом воздухе в течение долгого времени, их следует поместить на хорошо проветриваемом складе, запрещается переворачивать. При хранении на временном складе необходимо предусмотреть меры по защите от дождя.</w:t>
      </w:r>
    </w:p>
    <w:p w:rsidR="000F6DFE" w:rsidRPr="00A11C9F" w:rsidRDefault="00AA3682" w:rsidP="00152471">
      <w:pPr>
        <w:rPr>
          <w:rFonts w:asciiTheme="minorHAnsi" w:hAnsiTheme="minorHAnsi" w:cstheme="minorHAnsi"/>
          <w:b/>
          <w:bCs/>
          <w:color w:val="000000"/>
          <w:sz w:val="24"/>
          <w:lang w:val="ru-RU"/>
        </w:rPr>
      </w:pPr>
      <w:r w:rsidRPr="00A11C9F">
        <w:rPr>
          <w:rFonts w:asciiTheme="minorHAnsi" w:hAnsiTheme="minorHAnsi" w:cstheme="minorHAnsi"/>
          <w:b/>
          <w:bCs/>
          <w:noProof/>
          <w:color w:val="000000"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8369935</wp:posOffset>
            </wp:positionV>
            <wp:extent cx="409575" cy="390525"/>
            <wp:effectExtent l="0" t="0" r="9525" b="9525"/>
            <wp:wrapNone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6DFE" w:rsidRPr="00A11C9F" w:rsidSect="00750C9D">
      <w:footerReference w:type="default" r:id="rId16"/>
      <w:pgSz w:w="11906" w:h="16838"/>
      <w:pgMar w:top="720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A6A" w:rsidRDefault="00131A6A" w:rsidP="00E040C0">
      <w:r>
        <w:separator/>
      </w:r>
    </w:p>
  </w:endnote>
  <w:endnote w:type="continuationSeparator" w:id="0">
    <w:p w:rsidR="00131A6A" w:rsidRDefault="00131A6A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Content>
      <w:p w:rsidR="00E375BB" w:rsidRDefault="00E375BB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60241A">
          <w:rPr>
            <w:rFonts w:asciiTheme="minorHAnsi" w:hAnsiTheme="minorHAnsi"/>
            <w:noProof/>
            <w:sz w:val="24"/>
          </w:rPr>
          <w:t>8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E375BB" w:rsidRDefault="00E375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A6A" w:rsidRDefault="00131A6A" w:rsidP="00E040C0">
      <w:r>
        <w:separator/>
      </w:r>
    </w:p>
  </w:footnote>
  <w:footnote w:type="continuationSeparator" w:id="0">
    <w:p w:rsidR="00131A6A" w:rsidRDefault="00131A6A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367"/>
    <w:multiLevelType w:val="hybridMultilevel"/>
    <w:tmpl w:val="C3E26D26"/>
    <w:lvl w:ilvl="0" w:tplc="6A1AC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37D72"/>
    <w:multiLevelType w:val="hybridMultilevel"/>
    <w:tmpl w:val="1C70416A"/>
    <w:lvl w:ilvl="0" w:tplc="0EC06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C0A04"/>
    <w:multiLevelType w:val="hybridMultilevel"/>
    <w:tmpl w:val="73946B56"/>
    <w:lvl w:ilvl="0" w:tplc="D038A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EC938DD"/>
    <w:multiLevelType w:val="hybridMultilevel"/>
    <w:tmpl w:val="85C09100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474AC"/>
    <w:rsid w:val="00065E1C"/>
    <w:rsid w:val="000759E5"/>
    <w:rsid w:val="00094AC3"/>
    <w:rsid w:val="000A5F93"/>
    <w:rsid w:val="000B0E15"/>
    <w:rsid w:val="000B1F31"/>
    <w:rsid w:val="000B22EE"/>
    <w:rsid w:val="000F6DFE"/>
    <w:rsid w:val="00131A6A"/>
    <w:rsid w:val="001356F3"/>
    <w:rsid w:val="00152471"/>
    <w:rsid w:val="00182E11"/>
    <w:rsid w:val="00184F2A"/>
    <w:rsid w:val="00185CA4"/>
    <w:rsid w:val="001A5208"/>
    <w:rsid w:val="001C5BD3"/>
    <w:rsid w:val="00213D5E"/>
    <w:rsid w:val="002259AC"/>
    <w:rsid w:val="0025159C"/>
    <w:rsid w:val="00261F07"/>
    <w:rsid w:val="002D5D15"/>
    <w:rsid w:val="002E3560"/>
    <w:rsid w:val="002F311A"/>
    <w:rsid w:val="0031713A"/>
    <w:rsid w:val="0033240E"/>
    <w:rsid w:val="003413FD"/>
    <w:rsid w:val="003464E7"/>
    <w:rsid w:val="00351001"/>
    <w:rsid w:val="00362941"/>
    <w:rsid w:val="00364220"/>
    <w:rsid w:val="00383DB5"/>
    <w:rsid w:val="003D40BC"/>
    <w:rsid w:val="003E3135"/>
    <w:rsid w:val="003F5E6E"/>
    <w:rsid w:val="00400EA2"/>
    <w:rsid w:val="004B6BAF"/>
    <w:rsid w:val="004C781E"/>
    <w:rsid w:val="004D4709"/>
    <w:rsid w:val="004D60B7"/>
    <w:rsid w:val="004F09A3"/>
    <w:rsid w:val="0053777A"/>
    <w:rsid w:val="00545EF4"/>
    <w:rsid w:val="00571576"/>
    <w:rsid w:val="005755FD"/>
    <w:rsid w:val="005A2D84"/>
    <w:rsid w:val="005A7190"/>
    <w:rsid w:val="005F274A"/>
    <w:rsid w:val="0060241A"/>
    <w:rsid w:val="0060502F"/>
    <w:rsid w:val="006271A1"/>
    <w:rsid w:val="00630914"/>
    <w:rsid w:val="00653EA9"/>
    <w:rsid w:val="006552EB"/>
    <w:rsid w:val="006567C9"/>
    <w:rsid w:val="00682D99"/>
    <w:rsid w:val="0069396C"/>
    <w:rsid w:val="00696571"/>
    <w:rsid w:val="00696AF7"/>
    <w:rsid w:val="006A53F3"/>
    <w:rsid w:val="007031F7"/>
    <w:rsid w:val="00707B86"/>
    <w:rsid w:val="007164F4"/>
    <w:rsid w:val="007170E7"/>
    <w:rsid w:val="00750C9D"/>
    <w:rsid w:val="00770BC1"/>
    <w:rsid w:val="007D2FF7"/>
    <w:rsid w:val="007F0C37"/>
    <w:rsid w:val="007F67FC"/>
    <w:rsid w:val="007F7DB5"/>
    <w:rsid w:val="0082011C"/>
    <w:rsid w:val="00862D6E"/>
    <w:rsid w:val="0088514E"/>
    <w:rsid w:val="0089136D"/>
    <w:rsid w:val="008B65F9"/>
    <w:rsid w:val="008E23F8"/>
    <w:rsid w:val="008E4985"/>
    <w:rsid w:val="008E78DE"/>
    <w:rsid w:val="00902A2B"/>
    <w:rsid w:val="0090718B"/>
    <w:rsid w:val="009362F5"/>
    <w:rsid w:val="00961691"/>
    <w:rsid w:val="0097471F"/>
    <w:rsid w:val="00982576"/>
    <w:rsid w:val="009870BC"/>
    <w:rsid w:val="009A5521"/>
    <w:rsid w:val="009D19BE"/>
    <w:rsid w:val="009F463E"/>
    <w:rsid w:val="00A11C9F"/>
    <w:rsid w:val="00A623E3"/>
    <w:rsid w:val="00A76D1A"/>
    <w:rsid w:val="00A8131B"/>
    <w:rsid w:val="00A82795"/>
    <w:rsid w:val="00A978BE"/>
    <w:rsid w:val="00AA3682"/>
    <w:rsid w:val="00AD55B3"/>
    <w:rsid w:val="00AE0F0E"/>
    <w:rsid w:val="00B12297"/>
    <w:rsid w:val="00B14C8C"/>
    <w:rsid w:val="00B574F2"/>
    <w:rsid w:val="00B81300"/>
    <w:rsid w:val="00BA688F"/>
    <w:rsid w:val="00BC3834"/>
    <w:rsid w:val="00C05F5F"/>
    <w:rsid w:val="00C144D2"/>
    <w:rsid w:val="00C3090B"/>
    <w:rsid w:val="00CA0F54"/>
    <w:rsid w:val="00CD4E15"/>
    <w:rsid w:val="00CD51B7"/>
    <w:rsid w:val="00D14011"/>
    <w:rsid w:val="00D241FD"/>
    <w:rsid w:val="00D511E4"/>
    <w:rsid w:val="00D62580"/>
    <w:rsid w:val="00DA0917"/>
    <w:rsid w:val="00DA7667"/>
    <w:rsid w:val="00DB68C6"/>
    <w:rsid w:val="00DD02EA"/>
    <w:rsid w:val="00DD5058"/>
    <w:rsid w:val="00E040C0"/>
    <w:rsid w:val="00E32568"/>
    <w:rsid w:val="00E36CA4"/>
    <w:rsid w:val="00E375BB"/>
    <w:rsid w:val="00E42928"/>
    <w:rsid w:val="00E56D8D"/>
    <w:rsid w:val="00E6007A"/>
    <w:rsid w:val="00E60B05"/>
    <w:rsid w:val="00E6703A"/>
    <w:rsid w:val="00E82413"/>
    <w:rsid w:val="00E865E9"/>
    <w:rsid w:val="00EC5190"/>
    <w:rsid w:val="00ED32F4"/>
    <w:rsid w:val="00F02469"/>
    <w:rsid w:val="00F05ECD"/>
    <w:rsid w:val="00F13EAC"/>
    <w:rsid w:val="00F60106"/>
    <w:rsid w:val="00F64705"/>
    <w:rsid w:val="00FC2E84"/>
    <w:rsid w:val="00FD227F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1DA0"/>
  <w15:docId w15:val="{7281044F-E251-4ADF-983B-E573A429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  <w:style w:type="paragraph" w:styleId="ae">
    <w:name w:val="Body Text"/>
    <w:basedOn w:val="a"/>
    <w:link w:val="af"/>
    <w:rsid w:val="001A5208"/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1A5208"/>
    <w:rPr>
      <w:rFonts w:ascii="Times New Roman" w:eastAsia="SimSun" w:hAnsi="Times New Roman" w:cs="Times New Roman"/>
      <w:kern w:val="2"/>
      <w:sz w:val="28"/>
      <w:szCs w:val="24"/>
      <w:lang w:eastAsia="ru-RU"/>
    </w:rPr>
  </w:style>
  <w:style w:type="table" w:styleId="af0">
    <w:name w:val="Table Grid"/>
    <w:basedOn w:val="a1"/>
    <w:uiPriority w:val="59"/>
    <w:rsid w:val="0022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56D2C-86E1-4856-B57C-91BCAA35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Naturev</dc:creator>
  <cp:lastModifiedBy>Пользователь Windows</cp:lastModifiedBy>
  <cp:revision>11</cp:revision>
  <dcterms:created xsi:type="dcterms:W3CDTF">2019-06-05T06:35:00Z</dcterms:created>
  <dcterms:modified xsi:type="dcterms:W3CDTF">2019-06-05T10:56:00Z</dcterms:modified>
</cp:coreProperties>
</file>