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F6" w:rsidRDefault="008032F6" w:rsidP="00C66A90">
      <w:pPr>
        <w:widowControl w:val="0"/>
        <w:spacing w:line="480" w:lineRule="auto"/>
      </w:pPr>
    </w:p>
    <w:p w:rsidR="008032F6" w:rsidRDefault="008032F6" w:rsidP="00C66A90">
      <w:pPr>
        <w:widowControl w:val="0"/>
        <w:spacing w:line="480" w:lineRule="auto"/>
      </w:pPr>
    </w:p>
    <w:p w:rsidR="008032F6" w:rsidRDefault="00915640" w:rsidP="00753743">
      <w:pPr>
        <w:widowControl w:val="0"/>
        <w:spacing w:line="480" w:lineRule="auto"/>
      </w:pPr>
      <w:r>
        <w:rPr>
          <w:noProof/>
          <w:lang w:eastAsia="ru-RU"/>
        </w:rPr>
        <w:pict>
          <v:rect id="_x0000_s1026" style="position:absolute;left:0;text-align:left;margin-left:87.7pt;margin-top:120.65pt;width:320.6pt;height:53.7pt;z-index:3" stroked="f">
            <v:textbox style="mso-next-textbox:#_x0000_s1026">
              <w:txbxContent>
                <w:p w:rsidR="008032F6" w:rsidRDefault="008032F6" w:rsidP="00753743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ГРИЛЬ КАРУСЕЛЬНЫЙ</w:t>
                  </w:r>
                  <w:r w:rsidRPr="00C6441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ГАЗОВЫЙ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8032F6" w:rsidRPr="00B06763" w:rsidRDefault="008032F6" w:rsidP="00C66A90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group id="_x0000_s1027" style="position:absolute;left:0;text-align:left;margin-left:147.9pt;margin-top:0;width:200.2pt;height:90.85pt;z-index:2;mso-wrap-distance-left:0;mso-wrap-distance-right:0" coordsize="4147,1911">
            <o:lock v:ext="edit" text="t"/>
            <v:rect id="_x0000_s1028" style="position:absolute;width:4147;height:1911;v-text-anchor:middle" filled="f" stroked="f">
              <v:stroke joinstyle="round"/>
            </v:rect>
            <v:shape id="_x0000_s1029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0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1" style="position:absolute;left:1601;top:1255;width:2269;height:78;v-text-anchor:middle" fillcolor="#24211d" stroked="f">
              <v:fill color2="#dbdee2"/>
              <v:stroke joinstyle="round"/>
            </v:rect>
            <v:rect id="_x0000_s1032" style="position:absolute;left:24;top:1412;width:1306;height:77;v-text-anchor:middle" fillcolor="#24211d" stroked="f">
              <v:fill color2="#dbdee2"/>
              <v:stroke joinstyle="round"/>
            </v:rect>
            <v:shape id="_x0000_s1033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4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  <w10:wrap type="topAndBottom"/>
          </v:group>
        </w:pict>
      </w:r>
    </w:p>
    <w:p w:rsidR="008032F6" w:rsidRDefault="008032F6" w:rsidP="00753743">
      <w:pPr>
        <w:rPr>
          <w:rFonts w:ascii="Times New Roman" w:hAnsi="Times New Roman"/>
          <w:b/>
          <w:color w:val="000000"/>
          <w:sz w:val="32"/>
          <w:szCs w:val="32"/>
        </w:rPr>
      </w:pPr>
      <w:r w:rsidRPr="006A20BD">
        <w:rPr>
          <w:rFonts w:ascii="Times New Roman" w:hAnsi="Times New Roman"/>
          <w:sz w:val="32"/>
          <w:szCs w:val="32"/>
        </w:rPr>
        <w:t>Ф</w:t>
      </w:r>
      <w:r w:rsidR="00BD71C7" w:rsidRPr="00FE7A63">
        <w:rPr>
          <w:rFonts w:ascii="Times New Roman" w:hAnsi="Times New Roman"/>
          <w:sz w:val="32"/>
          <w:szCs w:val="32"/>
        </w:rPr>
        <w:t>4</w:t>
      </w:r>
      <w:r w:rsidRPr="006A20BD">
        <w:rPr>
          <w:rFonts w:ascii="Times New Roman" w:hAnsi="Times New Roman"/>
          <w:sz w:val="32"/>
          <w:szCs w:val="32"/>
        </w:rPr>
        <w:t>КУ1</w:t>
      </w:r>
      <w:r>
        <w:rPr>
          <w:rFonts w:ascii="Times New Roman" w:hAnsi="Times New Roman"/>
          <w:sz w:val="32"/>
          <w:szCs w:val="32"/>
        </w:rPr>
        <w:t xml:space="preserve">Г     </w:t>
      </w:r>
      <w:r w:rsidRPr="006A20BD">
        <w:rPr>
          <w:rFonts w:ascii="Times New Roman" w:hAnsi="Times New Roman"/>
          <w:b/>
          <w:color w:val="000000"/>
          <w:sz w:val="32"/>
          <w:szCs w:val="32"/>
        </w:rPr>
        <w:t></w:t>
      </w:r>
    </w:p>
    <w:p w:rsidR="008032F6" w:rsidRDefault="008032F6" w:rsidP="00753743">
      <w:pPr>
        <w:rPr>
          <w:rFonts w:ascii="Times New Roman" w:hAnsi="Times New Roman"/>
          <w:b/>
          <w:color w:val="000000"/>
          <w:sz w:val="32"/>
          <w:szCs w:val="32"/>
        </w:rPr>
      </w:pPr>
      <w:r w:rsidRPr="006A20BD">
        <w:rPr>
          <w:rFonts w:ascii="Times New Roman" w:hAnsi="Times New Roman"/>
          <w:sz w:val="32"/>
          <w:szCs w:val="32"/>
        </w:rPr>
        <w:t>Ф</w:t>
      </w:r>
      <w:r w:rsidR="00BD71C7" w:rsidRPr="00FE7A63">
        <w:rPr>
          <w:rFonts w:ascii="Times New Roman" w:hAnsi="Times New Roman"/>
          <w:sz w:val="32"/>
          <w:szCs w:val="32"/>
        </w:rPr>
        <w:t>4</w:t>
      </w:r>
      <w:r w:rsidRPr="006A20BD">
        <w:rPr>
          <w:rFonts w:ascii="Times New Roman" w:hAnsi="Times New Roman"/>
          <w:sz w:val="32"/>
          <w:szCs w:val="32"/>
        </w:rPr>
        <w:t>К1Г</w:t>
      </w:r>
      <w:r>
        <w:rPr>
          <w:rFonts w:ascii="Times New Roman" w:hAnsi="Times New Roman"/>
          <w:sz w:val="32"/>
          <w:szCs w:val="32"/>
        </w:rPr>
        <w:t xml:space="preserve">        </w:t>
      </w:r>
      <w:r w:rsidRPr="006A20BD">
        <w:rPr>
          <w:rFonts w:ascii="Times New Roman" w:hAnsi="Times New Roman"/>
          <w:b/>
          <w:color w:val="000000"/>
          <w:sz w:val="32"/>
          <w:szCs w:val="32"/>
        </w:rPr>
        <w:t></w:t>
      </w:r>
    </w:p>
    <w:p w:rsidR="008032F6" w:rsidRDefault="008032F6" w:rsidP="00753743"/>
    <w:p w:rsidR="008032F6" w:rsidRDefault="008032F6" w:rsidP="00753743"/>
    <w:p w:rsidR="008032F6" w:rsidRDefault="008032F6" w:rsidP="00753743"/>
    <w:p w:rsidR="008032F6" w:rsidRDefault="008032F6" w:rsidP="00C66A90">
      <w:pPr>
        <w:jc w:val="both"/>
      </w:pPr>
    </w:p>
    <w:p w:rsidR="008032F6" w:rsidRDefault="00915640" w:rsidP="007537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328.5pt">
            <v:imagedata r:id="rId7" o:title="Ф3К1Г-Ф3Ку1Г"/>
          </v:shape>
        </w:pict>
      </w:r>
    </w:p>
    <w:p w:rsidR="008032F6" w:rsidRDefault="008032F6" w:rsidP="00753743"/>
    <w:p w:rsidR="008032F6" w:rsidRDefault="008032F6" w:rsidP="00C66A90">
      <w:pPr>
        <w:jc w:val="both"/>
      </w:pPr>
    </w:p>
    <w:p w:rsidR="008032F6" w:rsidRPr="007A2247" w:rsidRDefault="008032F6" w:rsidP="007A2247">
      <w:pPr>
        <w:rPr>
          <w:rFonts w:ascii="Times New Roman" w:hAnsi="Times New Roman"/>
          <w:b/>
          <w:sz w:val="28"/>
          <w:szCs w:val="28"/>
          <w:lang w:eastAsia="ru-RU"/>
        </w:rPr>
      </w:pPr>
      <w:r w:rsidRPr="007A2247">
        <w:rPr>
          <w:rFonts w:ascii="Times New Roman" w:hAnsi="Times New Roman"/>
          <w:b/>
          <w:sz w:val="28"/>
          <w:szCs w:val="28"/>
          <w:lang w:eastAsia="ru-RU"/>
        </w:rPr>
        <w:t>«ГРИЛЬ</w:t>
      </w:r>
      <w:r w:rsidRPr="00F928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КАРУСЕЛЬНЫЙ ГАЗОВЫЙ</w:t>
      </w:r>
      <w:r w:rsidRPr="007A224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032F6" w:rsidRPr="007A2247" w:rsidRDefault="008032F6" w:rsidP="008573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247">
        <w:rPr>
          <w:rFonts w:ascii="Times New Roman" w:hAnsi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>
        <w:rPr>
          <w:rFonts w:ascii="Times New Roman" w:hAnsi="Times New Roman"/>
          <w:sz w:val="28"/>
          <w:szCs w:val="28"/>
          <w:lang w:eastAsia="ru-RU"/>
        </w:rPr>
        <w:t>карусельные газовые</w:t>
      </w:r>
      <w:r w:rsidRPr="007A2247">
        <w:rPr>
          <w:rFonts w:ascii="Times New Roman" w:hAnsi="Times New Roman"/>
          <w:sz w:val="28"/>
          <w:szCs w:val="28"/>
          <w:lang w:eastAsia="ru-RU"/>
        </w:rPr>
        <w:t>:</w:t>
      </w:r>
    </w:p>
    <w:p w:rsidR="008032F6" w:rsidRPr="00A22E10" w:rsidRDefault="008032F6" w:rsidP="007A2247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A22E10">
        <w:rPr>
          <w:rFonts w:ascii="Times New Roman" w:hAnsi="Times New Roman"/>
          <w:sz w:val="28"/>
          <w:szCs w:val="28"/>
        </w:rPr>
        <w:t xml:space="preserve">однорядные узкие </w:t>
      </w:r>
      <w:r>
        <w:rPr>
          <w:rFonts w:ascii="Times New Roman" w:hAnsi="Times New Roman"/>
          <w:sz w:val="28"/>
          <w:szCs w:val="28"/>
        </w:rPr>
        <w:t>Ф</w:t>
      </w:r>
      <w:r w:rsidR="00BD71C7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КУ1Г</w:t>
      </w:r>
      <w:r w:rsidRPr="00A22E10">
        <w:rPr>
          <w:rFonts w:ascii="Times New Roman" w:hAnsi="Times New Roman"/>
          <w:sz w:val="28"/>
          <w:szCs w:val="28"/>
          <w:lang w:val="en-US"/>
        </w:rPr>
        <w:t>;</w:t>
      </w:r>
    </w:p>
    <w:p w:rsidR="008032F6" w:rsidRPr="00A22E10" w:rsidRDefault="008032F6" w:rsidP="007A2247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A22E10">
        <w:rPr>
          <w:rFonts w:ascii="Times New Roman" w:hAnsi="Times New Roman"/>
          <w:sz w:val="28"/>
          <w:szCs w:val="28"/>
        </w:rPr>
        <w:t xml:space="preserve">однорядные широкие </w:t>
      </w:r>
      <w:r>
        <w:rPr>
          <w:rFonts w:ascii="Times New Roman" w:hAnsi="Times New Roman"/>
          <w:sz w:val="28"/>
          <w:szCs w:val="28"/>
        </w:rPr>
        <w:t>Ф</w:t>
      </w:r>
      <w:r w:rsidR="00BD71C7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К1Г</w:t>
      </w:r>
      <w:r w:rsidRPr="00A22E10">
        <w:rPr>
          <w:rFonts w:ascii="Times New Roman" w:hAnsi="Times New Roman"/>
          <w:sz w:val="28"/>
          <w:szCs w:val="28"/>
          <w:lang w:val="en-US" w:eastAsia="ru-RU"/>
        </w:rPr>
        <w:t>;</w:t>
      </w:r>
      <w:r w:rsidRPr="00A22E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32F6" w:rsidRDefault="008032F6" w:rsidP="00A043DE">
      <w:pPr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E10">
        <w:rPr>
          <w:rFonts w:ascii="Times New Roman" w:hAnsi="Times New Roman"/>
          <w:sz w:val="28"/>
          <w:szCs w:val="28"/>
          <w:lang w:eastAsia="ru-RU"/>
        </w:rPr>
        <w:t>Первая цифра в название означает количество</w:t>
      </w:r>
      <w:r w:rsidRPr="007A2247">
        <w:rPr>
          <w:rFonts w:ascii="Times New Roman" w:hAnsi="Times New Roman"/>
          <w:sz w:val="28"/>
          <w:szCs w:val="28"/>
          <w:lang w:eastAsia="ru-RU"/>
        </w:rPr>
        <w:t xml:space="preserve"> нагревательных элементов, вторая количество </w:t>
      </w:r>
      <w:r>
        <w:rPr>
          <w:rFonts w:ascii="Times New Roman" w:hAnsi="Times New Roman"/>
          <w:sz w:val="28"/>
          <w:szCs w:val="28"/>
          <w:lang w:eastAsia="ru-RU"/>
        </w:rPr>
        <w:t>барабанов с вертелами</w:t>
      </w:r>
      <w:r w:rsidRPr="007A2247">
        <w:rPr>
          <w:rFonts w:ascii="Times New Roman" w:hAnsi="Times New Roman"/>
          <w:sz w:val="28"/>
          <w:szCs w:val="28"/>
          <w:lang w:eastAsia="ru-RU"/>
        </w:rPr>
        <w:t>. Данный паспорт в течение всего срока эксплуатации гриля должен находиться у лиц, ответственных за его сохранность.</w:t>
      </w:r>
    </w:p>
    <w:p w:rsidR="008032F6" w:rsidRPr="007B043B" w:rsidRDefault="008032F6" w:rsidP="007A2247">
      <w:pPr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28"/>
        <w:gridCol w:w="671"/>
      </w:tblGrid>
      <w:tr w:rsidR="008032F6" w:rsidRPr="006A20BD" w:rsidTr="00E248DA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2747A8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FC0775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C6C91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A043E5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580FEA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032F6" w:rsidRPr="006A20BD" w:rsidTr="00E248DA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BC4A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E953FB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Default="008032F6" w:rsidP="00753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Схема электрическая принципиальная</w:t>
            </w:r>
          </w:p>
          <w:p w:rsidR="008032F6" w:rsidRPr="004B1FC2" w:rsidRDefault="008032F6" w:rsidP="00E248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E82161" w:rsidRDefault="008032F6" w:rsidP="00BC4A9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8032F6" w:rsidRPr="006A20BD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Pr="004B1FC2" w:rsidRDefault="008032F6" w:rsidP="00E248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032F6" w:rsidRDefault="008032F6" w:rsidP="00836C1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32F6" w:rsidRPr="00FE7A63" w:rsidRDefault="008032F6" w:rsidP="007A2247">
      <w:pPr>
        <w:widowControl w:val="0"/>
        <w:jc w:val="both"/>
        <w:rPr>
          <w:sz w:val="28"/>
          <w:szCs w:val="28"/>
          <w:lang w:val="en-US"/>
        </w:rPr>
      </w:pPr>
    </w:p>
    <w:p w:rsidR="008032F6" w:rsidRPr="007B043B" w:rsidRDefault="008032F6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Общие указания.</w:t>
      </w:r>
    </w:p>
    <w:p w:rsidR="008032F6" w:rsidRPr="00FA2298" w:rsidRDefault="00F55162" w:rsidP="00F55162">
      <w:pPr>
        <w:pStyle w:val="a4"/>
        <w:widowControl w:val="0"/>
        <w:spacing w:before="240"/>
        <w:ind w:left="35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</w:t>
      </w:r>
      <w:r w:rsidR="008032F6" w:rsidRPr="00FA2298">
        <w:rPr>
          <w:rFonts w:ascii="Times New Roman" w:hAnsi="Times New Roman"/>
          <w:sz w:val="28"/>
          <w:szCs w:val="28"/>
          <w:lang w:eastAsia="ru-RU"/>
        </w:rPr>
        <w:t xml:space="preserve"> Из</w:t>
      </w:r>
      <w:r>
        <w:rPr>
          <w:rFonts w:ascii="Times New Roman" w:hAnsi="Times New Roman"/>
          <w:sz w:val="28"/>
          <w:szCs w:val="28"/>
          <w:lang w:eastAsia="ru-RU"/>
        </w:rPr>
        <w:t xml:space="preserve">делие выпускается для работы </w:t>
      </w:r>
      <w:r>
        <w:rPr>
          <w:rFonts w:ascii="Times New Roman" w:hAnsi="Times New Roman"/>
          <w:sz w:val="28"/>
          <w:szCs w:val="28"/>
        </w:rPr>
        <w:t xml:space="preserve"> на пропане</w:t>
      </w:r>
      <w:r w:rsidR="008032F6">
        <w:rPr>
          <w:rFonts w:ascii="Times New Roman" w:hAnsi="Times New Roman"/>
          <w:sz w:val="28"/>
          <w:szCs w:val="28"/>
          <w:lang w:eastAsia="ru-RU"/>
        </w:rPr>
        <w:t xml:space="preserve"> и предназначено для эксплуатации в отапливаемом помещении</w:t>
      </w:r>
      <w:r w:rsidR="008032F6" w:rsidRPr="00FA2298">
        <w:rPr>
          <w:rFonts w:ascii="Times New Roman" w:hAnsi="Times New Roman"/>
          <w:sz w:val="28"/>
          <w:szCs w:val="28"/>
          <w:lang w:eastAsia="ru-RU"/>
        </w:rPr>
        <w:t xml:space="preserve">, с диапазоном температур окружающего воздуха от +10˚С до +50˚С, относительной влажности (без конденсации) воздуха 80% при 20˚С, при условии гарантированного проветривания или наличия вытяжной вентиляции, атмосферном давлении от 84 до 107 кПа (от 630 до </w:t>
      </w:r>
      <w:smartTag w:uri="urn:schemas-microsoft-com:office:smarttags" w:element="metricconverter">
        <w:smartTagPr>
          <w:attr w:name="ProductID" w:val="800 мм"/>
        </w:smartTagPr>
        <w:r w:rsidR="008032F6" w:rsidRPr="00FA2298">
          <w:rPr>
            <w:rFonts w:ascii="Times New Roman" w:hAnsi="Times New Roman"/>
            <w:sz w:val="28"/>
            <w:szCs w:val="28"/>
            <w:lang w:eastAsia="ru-RU"/>
          </w:rPr>
          <w:t>800 мм</w:t>
        </w:r>
      </w:smartTag>
      <w:r w:rsidR="008032F6" w:rsidRPr="00FA2298">
        <w:rPr>
          <w:rFonts w:ascii="Times New Roman" w:hAnsi="Times New Roman"/>
          <w:sz w:val="28"/>
          <w:szCs w:val="28"/>
          <w:lang w:eastAsia="ru-RU"/>
        </w:rPr>
        <w:t>.рт.ст).</w:t>
      </w:r>
      <w:r>
        <w:rPr>
          <w:rFonts w:ascii="Times New Roman" w:hAnsi="Times New Roman"/>
          <w:sz w:val="28"/>
          <w:szCs w:val="28"/>
          <w:lang w:eastAsia="ru-RU"/>
        </w:rPr>
        <w:t xml:space="preserve"> Изделие может работать</w:t>
      </w:r>
      <w:r>
        <w:rPr>
          <w:rFonts w:ascii="Times New Roman" w:hAnsi="Times New Roman"/>
          <w:sz w:val="28"/>
          <w:szCs w:val="28"/>
        </w:rPr>
        <w:t xml:space="preserve"> на природном газе с заменой сопла и последующей настройкой специалистом газовой службы.</w:t>
      </w:r>
    </w:p>
    <w:p w:rsidR="008032F6" w:rsidRPr="00A043DE" w:rsidRDefault="008032F6" w:rsidP="00334835">
      <w:pPr>
        <w:pStyle w:val="a4"/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298">
        <w:rPr>
          <w:rFonts w:ascii="Times New Roman" w:hAnsi="Times New Roman"/>
          <w:sz w:val="28"/>
          <w:szCs w:val="28"/>
          <w:lang w:eastAsia="ru-RU"/>
        </w:rPr>
        <w:t>Г</w:t>
      </w:r>
      <w:r w:rsidRPr="00A043DE">
        <w:rPr>
          <w:rFonts w:ascii="Times New Roman" w:hAnsi="Times New Roman"/>
          <w:sz w:val="28"/>
          <w:szCs w:val="28"/>
          <w:lang w:eastAsia="ru-RU"/>
        </w:rPr>
        <w:t xml:space="preserve">риль </w:t>
      </w:r>
      <w:r w:rsidRPr="00A043DE">
        <w:rPr>
          <w:rFonts w:ascii="Times New Roman" w:hAnsi="Times New Roman"/>
          <w:sz w:val="28"/>
          <w:szCs w:val="28"/>
        </w:rPr>
        <w:t>подключается к электросети специалистами, имеющими допуск для работы с электрооборудованием.</w:t>
      </w:r>
    </w:p>
    <w:p w:rsidR="008032F6" w:rsidRDefault="008032F6" w:rsidP="00334835">
      <w:pPr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3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Гриль</w:t>
      </w:r>
      <w:r w:rsidRPr="004D0A11">
        <w:rPr>
          <w:rFonts w:ascii="Times New Roman" w:hAnsi="Times New Roman"/>
          <w:sz w:val="28"/>
          <w:szCs w:val="28"/>
          <w:lang w:eastAsia="ru-RU"/>
        </w:rPr>
        <w:t xml:space="preserve"> долж</w:t>
      </w:r>
      <w:r>
        <w:rPr>
          <w:rFonts w:ascii="Times New Roman" w:hAnsi="Times New Roman"/>
          <w:sz w:val="28"/>
          <w:szCs w:val="28"/>
          <w:lang w:eastAsia="ru-RU"/>
        </w:rPr>
        <w:t>ен</w:t>
      </w:r>
      <w:r w:rsidRPr="004D0A11">
        <w:rPr>
          <w:rFonts w:ascii="Times New Roman" w:hAnsi="Times New Roman"/>
          <w:sz w:val="28"/>
          <w:szCs w:val="28"/>
          <w:lang w:eastAsia="ru-RU"/>
        </w:rPr>
        <w:t xml:space="preserve"> включаться в</w:t>
      </w:r>
      <w:r>
        <w:rPr>
          <w:rFonts w:ascii="Times New Roman" w:hAnsi="Times New Roman"/>
          <w:sz w:val="28"/>
          <w:szCs w:val="28"/>
          <w:lang w:eastAsia="ru-RU"/>
        </w:rPr>
        <w:t xml:space="preserve"> электросеть от электрической розетки с заземленным контуром, согласно прилагаемой эл. схеме, см.</w:t>
      </w:r>
      <w:r w:rsidR="00A73A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вкладку </w:t>
      </w:r>
      <w:r w:rsidRPr="00334835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1.</w:t>
      </w:r>
    </w:p>
    <w:p w:rsidR="008032F6" w:rsidRPr="004D0A11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A11">
        <w:rPr>
          <w:rFonts w:ascii="Times New Roman" w:hAnsi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032F6" w:rsidRPr="004D0A11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A11">
        <w:rPr>
          <w:rFonts w:ascii="Times New Roman" w:hAnsi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hAnsi="Times New Roman"/>
          <w:sz w:val="28"/>
          <w:szCs w:val="28"/>
          <w:lang w:eastAsia="ru-RU"/>
        </w:rPr>
        <w:t>предотвращени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hAnsi="Times New Roman"/>
          <w:sz w:val="28"/>
          <w:szCs w:val="28"/>
          <w:lang w:eastAsia="ru-RU"/>
        </w:rPr>
        <w:t>травмирования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персонала, </w:t>
      </w:r>
      <w:r w:rsidRPr="004D0A11">
        <w:rPr>
          <w:rFonts w:ascii="Times New Roman" w:hAnsi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032F6" w:rsidRPr="004B1FC2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A11">
        <w:rPr>
          <w:rFonts w:ascii="Times New Roman" w:hAnsi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032F6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032F6" w:rsidRPr="004B1FC2" w:rsidRDefault="008032F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8032F6" w:rsidRPr="00C56BA7" w:rsidRDefault="008032F6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6BA7">
        <w:rPr>
          <w:rFonts w:ascii="Times New Roman" w:hAnsi="Times New Roman"/>
          <w:b/>
          <w:sz w:val="28"/>
          <w:szCs w:val="28"/>
          <w:lang w:eastAsia="ru-RU"/>
        </w:rPr>
        <w:t>Назначение изделия.</w:t>
      </w:r>
    </w:p>
    <w:p w:rsidR="008032F6" w:rsidRPr="00765BE5" w:rsidRDefault="008032F6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Гриль карусельный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газовый </w:t>
      </w:r>
      <w:r w:rsidRPr="004B1FC2">
        <w:rPr>
          <w:rFonts w:ascii="Times New Roman" w:hAnsi="Times New Roman"/>
          <w:sz w:val="28"/>
          <w:szCs w:val="28"/>
          <w:lang w:eastAsia="ru-RU"/>
        </w:rPr>
        <w:t>предназначен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приготовления тушек кур, куриных окорочков, грудок и других продуктов.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32F6" w:rsidRDefault="008032F6" w:rsidP="00E4385A">
      <w:pPr>
        <w:pStyle w:val="a4"/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BE5">
        <w:rPr>
          <w:rFonts w:ascii="Times New Roman" w:hAnsi="Times New Roman"/>
          <w:sz w:val="28"/>
          <w:szCs w:val="28"/>
          <w:lang w:eastAsia="ru-RU"/>
        </w:rPr>
        <w:t xml:space="preserve"> Все корпусные элементы изготовле</w:t>
      </w:r>
      <w:r>
        <w:rPr>
          <w:rFonts w:ascii="Times New Roman" w:hAnsi="Times New Roman"/>
          <w:sz w:val="28"/>
          <w:szCs w:val="28"/>
          <w:lang w:eastAsia="ru-RU"/>
        </w:rPr>
        <w:t>ны из пищевой нержавеющей стали</w:t>
      </w:r>
      <w:r w:rsidRPr="00765BE5"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Приобретая наш </w:t>
      </w:r>
      <w:r>
        <w:rPr>
          <w:rFonts w:ascii="Times New Roman" w:hAnsi="Times New Roman"/>
          <w:sz w:val="28"/>
          <w:szCs w:val="28"/>
          <w:lang w:eastAsia="ru-RU"/>
        </w:rPr>
        <w:t>гриль</w:t>
      </w:r>
      <w:r w:rsidRPr="004B1FC2">
        <w:rPr>
          <w:rFonts w:ascii="Times New Roman" w:hAnsi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hAnsi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hAnsi="Times New Roman"/>
          <w:sz w:val="28"/>
          <w:szCs w:val="28"/>
          <w:lang w:eastAsia="ru-RU"/>
        </w:rPr>
        <w:t>деятельности.</w:t>
      </w:r>
    </w:p>
    <w:p w:rsidR="008032F6" w:rsidRDefault="008032F6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5B6">
        <w:rPr>
          <w:rFonts w:ascii="Times New Roman" w:hAnsi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</w:p>
    <w:p w:rsidR="008032F6" w:rsidRPr="005A0A98" w:rsidRDefault="008032F6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681">
        <w:rPr>
          <w:rFonts w:ascii="Times New Roman" w:hAnsi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032F6" w:rsidRPr="00B02AFA" w:rsidRDefault="008032F6" w:rsidP="00DE43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Таблица 1</w:t>
      </w:r>
    </w:p>
    <w:tbl>
      <w:tblPr>
        <w:tblW w:w="0" w:type="auto"/>
        <w:jc w:val="center"/>
        <w:tblInd w:w="-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91"/>
        <w:gridCol w:w="1984"/>
        <w:gridCol w:w="2000"/>
      </w:tblGrid>
      <w:tr w:rsidR="008032F6" w:rsidRPr="006A20BD" w:rsidTr="006A20BD">
        <w:trPr>
          <w:cantSplit/>
          <w:trHeight w:val="1499"/>
          <w:tblHeader/>
          <w:jc w:val="center"/>
        </w:trPr>
        <w:tc>
          <w:tcPr>
            <w:tcW w:w="4791" w:type="dxa"/>
            <w:tcBorders>
              <w:tl2br w:val="single" w:sz="4" w:space="0" w:color="000000"/>
            </w:tcBorders>
          </w:tcPr>
          <w:p w:rsidR="008032F6" w:rsidRPr="006A20BD" w:rsidRDefault="00915640" w:rsidP="006A2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640">
              <w:rPr>
                <w:noProof/>
                <w:lang w:eastAsia="ru-RU"/>
              </w:rPr>
              <w:pict>
                <v:rect id="_x0000_s1035" style="position:absolute;left:0;text-align:left;margin-left:130.35pt;margin-top:9.7pt;width:78.45pt;height:26.75pt;z-index:4" stroked="f">
                  <v:textbox style="mso-next-textbox:#_x0000_s1035">
                    <w:txbxContent>
                      <w:p w:rsidR="008032F6" w:rsidRPr="00FB2C1C" w:rsidRDefault="008032F6" w:rsidP="00DE43A3">
                        <w:pPr>
                          <w:widowControl w:val="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FB2C1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Модел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ь</w:t>
                        </w:r>
                      </w:p>
                    </w:txbxContent>
                  </v:textbox>
                </v:rect>
              </w:pict>
            </w:r>
            <w:r w:rsidRPr="00915640">
              <w:rPr>
                <w:noProof/>
                <w:lang w:eastAsia="ru-RU"/>
              </w:rPr>
              <w:pict>
                <v:rect id="_x0000_s1036" style="position:absolute;left:0;text-align:left;margin-left:-9.65pt;margin-top:53.9pt;width:93.75pt;height:18.35pt;z-index:-1" stroked="f">
                  <v:textbox style="mso-next-textbox:#_x0000_s1036">
                    <w:txbxContent>
                      <w:p w:rsidR="008032F6" w:rsidRPr="00BB7C20" w:rsidRDefault="008032F6" w:rsidP="00DE43A3">
                        <w:pPr>
                          <w:widowControl w:val="0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Наименование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984" w:type="dxa"/>
            <w:textDirection w:val="btLr"/>
            <w:vAlign w:val="center"/>
          </w:tcPr>
          <w:p w:rsidR="008032F6" w:rsidRPr="006A20BD" w:rsidRDefault="00BD71C7" w:rsidP="006A20BD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032F6" w:rsidRPr="006A20BD">
              <w:rPr>
                <w:rFonts w:ascii="Times New Roman" w:hAnsi="Times New Roman"/>
                <w:sz w:val="24"/>
                <w:szCs w:val="24"/>
              </w:rPr>
              <w:t>КУ1Г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textDirection w:val="btLr"/>
            <w:vAlign w:val="center"/>
          </w:tcPr>
          <w:p w:rsidR="008032F6" w:rsidRPr="006A20BD" w:rsidRDefault="008032F6" w:rsidP="00BD71C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A20BD">
              <w:rPr>
                <w:rFonts w:ascii="Times New Roman" w:hAnsi="Times New Roman"/>
                <w:sz w:val="24"/>
                <w:szCs w:val="24"/>
              </w:rPr>
              <w:t>Ф</w:t>
            </w:r>
            <w:r w:rsidR="00BD71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A20BD">
              <w:rPr>
                <w:rFonts w:ascii="Times New Roman" w:hAnsi="Times New Roman"/>
                <w:sz w:val="24"/>
                <w:szCs w:val="24"/>
              </w:rPr>
              <w:t>К1Г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Рабочее напряжение гриля, В/при частоте 50Н</w:t>
            </w:r>
            <w:r w:rsidRPr="006A20BD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3984" w:type="dxa"/>
            <w:gridSpan w:val="2"/>
            <w:tcBorders>
              <w:right w:val="single" w:sz="4" w:space="0" w:color="auto"/>
            </w:tcBorders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Масса, кг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Расход газа (пропан-бутановая смесь), кг/ч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1,81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1,81</w:t>
            </w:r>
          </w:p>
        </w:tc>
      </w:tr>
      <w:tr w:rsidR="00632E7B" w:rsidRPr="006A20BD" w:rsidTr="006A20BD">
        <w:trPr>
          <w:jc w:val="center"/>
        </w:trPr>
        <w:tc>
          <w:tcPr>
            <w:tcW w:w="4791" w:type="dxa"/>
            <w:vAlign w:val="center"/>
          </w:tcPr>
          <w:p w:rsidR="00632E7B" w:rsidRPr="006A20BD" w:rsidRDefault="00632E7B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  природного газа (метан),</w:t>
            </w:r>
            <w:r w:rsidR="00A73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984" w:type="dxa"/>
            <w:vAlign w:val="center"/>
          </w:tcPr>
          <w:p w:rsidR="00632E7B" w:rsidRPr="006A20BD" w:rsidRDefault="00632E7B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632E7B" w:rsidRPr="006A20BD" w:rsidRDefault="00632E7B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1,94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Размеры гриля, мм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915х755х785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1200х800х800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Количество горелок, шт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Количество люлек, шт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Газовое подключение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1/2"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1/2"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Газовая  мощность гриля, кВт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Кол-во вертелов с электроприводом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32F6" w:rsidRPr="006A20BD" w:rsidTr="006A20BD">
        <w:trPr>
          <w:jc w:val="center"/>
        </w:trPr>
        <w:tc>
          <w:tcPr>
            <w:tcW w:w="4791" w:type="dxa"/>
          </w:tcPr>
          <w:p w:rsidR="008032F6" w:rsidRPr="006A20BD" w:rsidRDefault="008032F6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Время разогрева до максимальной температуры, мин</w:t>
            </w:r>
          </w:p>
        </w:tc>
        <w:tc>
          <w:tcPr>
            <w:tcW w:w="1984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00" w:type="dxa"/>
            <w:vAlign w:val="center"/>
          </w:tcPr>
          <w:p w:rsidR="008032F6" w:rsidRPr="006A20BD" w:rsidRDefault="008032F6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0B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72D42" w:rsidRPr="006A20BD" w:rsidTr="00C634E4">
        <w:trPr>
          <w:jc w:val="center"/>
        </w:trPr>
        <w:tc>
          <w:tcPr>
            <w:tcW w:w="4791" w:type="dxa"/>
          </w:tcPr>
          <w:p w:rsidR="00072D42" w:rsidRPr="006A20BD" w:rsidRDefault="00072D42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Давление газа, кПа</w:t>
            </w:r>
          </w:p>
        </w:tc>
        <w:tc>
          <w:tcPr>
            <w:tcW w:w="3984" w:type="dxa"/>
            <w:gridSpan w:val="2"/>
            <w:vAlign w:val="center"/>
          </w:tcPr>
          <w:p w:rsidR="00072D42" w:rsidRPr="006A20BD" w:rsidRDefault="00072D42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1,3 – 3,0 </w:t>
            </w:r>
          </w:p>
        </w:tc>
      </w:tr>
      <w:tr w:rsidR="00072D42" w:rsidRPr="006A20BD" w:rsidTr="00C634E4">
        <w:trPr>
          <w:jc w:val="center"/>
        </w:trPr>
        <w:tc>
          <w:tcPr>
            <w:tcW w:w="4791" w:type="dxa"/>
          </w:tcPr>
          <w:p w:rsidR="00072D42" w:rsidRDefault="00072D42" w:rsidP="006A20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газа</w:t>
            </w:r>
          </w:p>
        </w:tc>
        <w:tc>
          <w:tcPr>
            <w:tcW w:w="3984" w:type="dxa"/>
            <w:gridSpan w:val="2"/>
            <w:vAlign w:val="center"/>
          </w:tcPr>
          <w:p w:rsidR="00072D42" w:rsidRPr="00072D42" w:rsidRDefault="00072D42" w:rsidP="006A2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G30</w:t>
            </w:r>
          </w:p>
        </w:tc>
      </w:tr>
    </w:tbl>
    <w:p w:rsidR="008032F6" w:rsidRPr="00334835" w:rsidRDefault="008032F6" w:rsidP="003261A8">
      <w:pPr>
        <w:pStyle w:val="a4"/>
        <w:ind w:left="357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sz w:val="24"/>
          <w:szCs w:val="24"/>
        </w:rPr>
        <w:br w:type="page"/>
      </w:r>
      <w:r w:rsidRPr="000926E6">
        <w:rPr>
          <w:rFonts w:ascii="Times New Roman" w:hAnsi="Times New Roman"/>
          <w:b/>
          <w:sz w:val="28"/>
          <w:szCs w:val="28"/>
          <w:lang w:eastAsia="ru-RU"/>
        </w:rPr>
        <w:lastRenderedPageBreak/>
        <w:t>Комплектность.</w:t>
      </w:r>
    </w:p>
    <w:p w:rsidR="008032F6" w:rsidRPr="00334835" w:rsidRDefault="008032F6" w:rsidP="00334835">
      <w:pPr>
        <w:pStyle w:val="a4"/>
        <w:ind w:left="3540"/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4835">
        <w:rPr>
          <w:rFonts w:ascii="Times New Roman" w:hAnsi="Times New Roman"/>
          <w:sz w:val="28"/>
          <w:szCs w:val="28"/>
          <w:lang w:eastAsia="ru-RU"/>
        </w:rPr>
        <w:t>Таблица 2</w:t>
      </w:r>
    </w:p>
    <w:tbl>
      <w:tblPr>
        <w:tblW w:w="4737" w:type="pct"/>
        <w:jc w:val="center"/>
        <w:tblCellSpacing w:w="0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113"/>
        <w:gridCol w:w="1501"/>
        <w:gridCol w:w="1516"/>
      </w:tblGrid>
      <w:tr w:rsidR="008032F6" w:rsidRPr="006A20BD" w:rsidTr="005D462A">
        <w:trPr>
          <w:trHeight w:val="240"/>
          <w:tblCellSpacing w:w="0" w:type="dxa"/>
          <w:jc w:val="center"/>
        </w:trPr>
        <w:tc>
          <w:tcPr>
            <w:tcW w:w="3348" w:type="pct"/>
            <w:vMerge w:val="restart"/>
          </w:tcPr>
          <w:p w:rsidR="008032F6" w:rsidRPr="00460B3D" w:rsidRDefault="008032F6" w:rsidP="005C427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52" w:type="pct"/>
            <w:gridSpan w:val="2"/>
          </w:tcPr>
          <w:p w:rsidR="008032F6" w:rsidRPr="00460B3D" w:rsidRDefault="008032F6" w:rsidP="003348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8032F6" w:rsidRPr="006A20BD" w:rsidTr="005D462A">
        <w:trPr>
          <w:trHeight w:val="75"/>
          <w:tblCellSpacing w:w="0" w:type="dxa"/>
          <w:jc w:val="center"/>
        </w:trPr>
        <w:tc>
          <w:tcPr>
            <w:tcW w:w="3348" w:type="pct"/>
            <w:vMerge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</w:tcPr>
          <w:p w:rsidR="008032F6" w:rsidRDefault="008032F6" w:rsidP="00BD71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BD71C7"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КУ1Г</w:t>
            </w:r>
          </w:p>
        </w:tc>
        <w:tc>
          <w:tcPr>
            <w:tcW w:w="830" w:type="pct"/>
          </w:tcPr>
          <w:p w:rsidR="008032F6" w:rsidRDefault="00BD71C7" w:rsidP="005C427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  <w:r w:rsidR="008032F6">
              <w:rPr>
                <w:rFonts w:ascii="Times New Roman" w:hAnsi="Times New Roman"/>
                <w:sz w:val="28"/>
                <w:szCs w:val="28"/>
                <w:lang w:eastAsia="ru-RU"/>
              </w:rPr>
              <w:t>К1Г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261A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Гриль  карусельный газовый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3261A8" w:rsidRDefault="008032F6" w:rsidP="003261A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Pr="003261A8">
              <w:rPr>
                <w:rFonts w:ascii="Times New Roman" w:hAnsi="Times New Roman"/>
                <w:sz w:val="28"/>
                <w:szCs w:val="28"/>
                <w:lang w:eastAsia="ru-RU"/>
              </w:rPr>
              <w:t>Редуктор газовый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rHeight w:val="240"/>
          <w:tblCellSpacing w:w="0" w:type="dxa"/>
          <w:jc w:val="center"/>
        </w:trPr>
        <w:tc>
          <w:tcPr>
            <w:tcW w:w="3348" w:type="pct"/>
          </w:tcPr>
          <w:p w:rsidR="008032F6" w:rsidRPr="006A20BD" w:rsidRDefault="008032F6" w:rsidP="00334835">
            <w:pPr>
              <w:widowControl w:val="0"/>
              <w:spacing w:line="240" w:lineRule="auto"/>
              <w:jc w:val="left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822" w:type="pct"/>
          </w:tcPr>
          <w:p w:rsidR="008032F6" w:rsidRPr="006A20BD" w:rsidRDefault="008032F6" w:rsidP="00334835">
            <w:pPr>
              <w:spacing w:line="240" w:lineRule="auto"/>
              <w:ind w:left="-30" w:hanging="40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0" w:type="pct"/>
          </w:tcPr>
          <w:p w:rsidR="008032F6" w:rsidRDefault="00D73489" w:rsidP="00334835">
            <w:pPr>
              <w:spacing w:line="240" w:lineRule="auto"/>
              <w:ind w:left="-30" w:hanging="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032F6" w:rsidRPr="006A20BD" w:rsidTr="005D462A">
        <w:trPr>
          <w:tblCellSpacing w:w="0" w:type="dxa"/>
          <w:jc w:val="center"/>
        </w:trPr>
        <w:tc>
          <w:tcPr>
            <w:tcW w:w="3348" w:type="pct"/>
          </w:tcPr>
          <w:p w:rsidR="008032F6" w:rsidRPr="004B1FC2" w:rsidRDefault="008032F6" w:rsidP="00334835">
            <w:pPr>
              <w:spacing w:line="240" w:lineRule="auto"/>
              <w:ind w:left="142" w:hanging="14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pct"/>
            <w:gridSpan w:val="2"/>
          </w:tcPr>
          <w:p w:rsidR="008032F6" w:rsidRPr="004B1FC2" w:rsidRDefault="008032F6" w:rsidP="00334835">
            <w:pPr>
              <w:spacing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32F6" w:rsidRPr="003261A8" w:rsidRDefault="008032F6" w:rsidP="003261A8">
      <w:pPr>
        <w:pStyle w:val="a4"/>
        <w:widowControl w:val="0"/>
        <w:spacing w:before="240"/>
        <w:ind w:left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Гриль работает на пропане, а также на природном газе с заменой сопла и настройкой специалиста газовой службы.</w:t>
      </w:r>
    </w:p>
    <w:p w:rsidR="008032F6" w:rsidRPr="007820F0" w:rsidRDefault="008032F6" w:rsidP="00B2391A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E20962">
        <w:rPr>
          <w:rFonts w:ascii="Times New Roman" w:hAnsi="Times New Roman"/>
          <w:b/>
          <w:sz w:val="28"/>
          <w:szCs w:val="28"/>
          <w:lang w:eastAsia="ru-RU"/>
        </w:rPr>
        <w:t>Устройство и принцип работы.</w:t>
      </w:r>
    </w:p>
    <w:p w:rsidR="008032F6" w:rsidRPr="00E23FC9" w:rsidRDefault="00915640" w:rsidP="00512FD7">
      <w:pPr>
        <w:pStyle w:val="a4"/>
        <w:widowControl w:val="0"/>
        <w:numPr>
          <w:ilvl w:val="1"/>
          <w:numId w:val="5"/>
        </w:numPr>
        <w:ind w:left="567" w:hanging="567"/>
        <w:contextualSpacing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4" style="position:absolute;left:0;text-align:left;margin-left:330.95pt;margin-top:18.3pt;width:39.35pt;height:24.25pt;z-index:8">
            <v:textbox>
              <w:txbxContent>
                <w:p w:rsidR="00FE7A63" w:rsidRPr="00FE7A63" w:rsidRDefault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  <w:r w:rsidR="008032F6" w:rsidRPr="00101F1A">
        <w:rPr>
          <w:rFonts w:ascii="Times New Roman" w:hAnsi="Times New Roman"/>
          <w:sz w:val="28"/>
          <w:szCs w:val="28"/>
          <w:lang w:eastAsia="ru-RU"/>
        </w:rPr>
        <w:t>Основные части изделия указанны на рис.1 и перечислены в таблице 3</w:t>
      </w:r>
    </w:p>
    <w:p w:rsidR="00FE7A63" w:rsidRDefault="00915640" w:rsidP="00FE7A63">
      <w:pPr>
        <w:pStyle w:val="a4"/>
        <w:widowControl w:val="0"/>
        <w:ind w:left="567"/>
        <w:contextualSpacing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140.5pt;margin-top:222.15pt;width:30.85pt;height:27.4pt;flip:y;z-index:25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3" style="position:absolute;left:0;text-align:left;margin-left:106.25pt;margin-top:249.55pt;width:39.35pt;height:24.25pt;z-index:26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4" style="position:absolute;left:0;text-align:left;margin-left:33.75pt;margin-top:1.7pt;width:39.35pt;height:24.25pt;z-index:27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73.1pt;margin-top:13.25pt;width:126pt;height:96.5pt;z-index:2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9" style="position:absolute;left:0;text-align:left;margin-left:439.85pt;margin-top:134pt;width:39.35pt;height:24.25pt;z-index:23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307.85pt;margin-top:146.75pt;width:132pt;height:53.25pt;flip:x;z-index:2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298.3pt;margin-top:146.75pt;width:141.55pt;height:28.5pt;flip:x;z-index:21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307.85pt;margin-top:139.8pt;width:132pt;height:6.95pt;flip:x y;z-index:2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307.85pt;margin-top:109.75pt;width:132pt;height:37pt;flip:x y;z-index:19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4" style="position:absolute;left:0;text-align:left;margin-left:28.75pt;margin-top:249.55pt;width:39.35pt;height:24.25pt;z-index:18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68.1pt;margin-top:190.9pt;width:63.95pt;height:69.5pt;flip:y;z-index:17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50.8pt;margin-top:129.2pt;width:81.25pt;height:61.7pt;z-index:15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2" style="position:absolute;left:0;text-align:left;margin-left:11.45pt;margin-top:115.55pt;width:39.35pt;height:24.25pt;z-index:16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55.5pt;margin-top:48.55pt;width:81.25pt;height:61.15pt;z-index:13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316.45pt;margin-top:253.7pt;width:46.3pt;height:20.1pt;flip:x y;z-index:11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8" style="position:absolute;left:0;text-align:left;margin-left:362.75pt;margin-top:260.4pt;width:39.35pt;height:24.25pt;z-index:12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0" style="position:absolute;left:0;text-align:left;margin-left:16.15pt;margin-top:37.95pt;width:39.35pt;height:24.25pt;z-index:14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6" style="position:absolute;left:0;text-align:left;margin-left:424.15pt;margin-top:8.4pt;width:39.35pt;height:24.25pt;z-index:10">
            <v:textbox>
              <w:txbxContent>
                <w:p w:rsidR="00FE7A63" w:rsidRPr="00FE7A63" w:rsidRDefault="00FE7A63" w:rsidP="00FE7A6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352.15pt;margin-top:20.4pt;width:1in;height:17.55pt;flip:x;z-index:9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258.95pt;margin-top:8.4pt;width:1in;height:17.55pt;flip:x;z-index:7" o:connectortype="straight">
            <v:stroke endarrow="block"/>
          </v:shape>
        </w:pict>
      </w:r>
      <w:r w:rsidR="00072D42" w:rsidRPr="00915640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6" type="#_x0000_t75" style="width:333.75pt;height:277.5pt">
            <v:imagedata r:id="rId7" o:title="Ф3К1Г-Ф3Ку1Г"/>
          </v:shape>
        </w:pict>
      </w:r>
    </w:p>
    <w:p w:rsidR="008032F6" w:rsidRPr="00FE7A63" w:rsidRDefault="008032F6" w:rsidP="00FE7A63">
      <w:pPr>
        <w:pStyle w:val="a4"/>
        <w:widowControl w:val="0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FE7A63">
        <w:rPr>
          <w:rFonts w:ascii="Times New Roman" w:hAnsi="Times New Roman"/>
          <w:sz w:val="24"/>
          <w:szCs w:val="24"/>
        </w:rPr>
        <w:t>Рис. 1 Устройство карусельного гриля</w:t>
      </w:r>
    </w:p>
    <w:p w:rsidR="008032F6" w:rsidRPr="00101F1A" w:rsidRDefault="008032F6" w:rsidP="00E23FC9">
      <w:pPr>
        <w:pStyle w:val="a4"/>
        <w:keepNext/>
        <w:widowControl w:val="0"/>
        <w:ind w:left="-14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D75F6E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8032F6" w:rsidRDefault="008032F6" w:rsidP="0035416C">
      <w:pPr>
        <w:jc w:val="right"/>
        <w:rPr>
          <w:rFonts w:ascii="Times New Roman" w:hAnsi="Times New Roman"/>
          <w:sz w:val="28"/>
          <w:szCs w:val="28"/>
        </w:rPr>
      </w:pPr>
    </w:p>
    <w:p w:rsidR="008032F6" w:rsidRPr="0035416C" w:rsidRDefault="008032F6" w:rsidP="0035416C">
      <w:pPr>
        <w:jc w:val="right"/>
        <w:rPr>
          <w:rFonts w:ascii="Times New Roman" w:hAnsi="Times New Roman"/>
          <w:sz w:val="28"/>
          <w:szCs w:val="28"/>
        </w:rPr>
      </w:pPr>
      <w:r w:rsidRPr="0035416C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498"/>
        <w:gridCol w:w="3715"/>
        <w:gridCol w:w="598"/>
        <w:gridCol w:w="4368"/>
      </w:tblGrid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21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8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75" w:type="dxa"/>
            <w:vAlign w:val="center"/>
          </w:tcPr>
          <w:p w:rsidR="008032F6" w:rsidRPr="00460B3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Кнопка вкл./выкл. вращения вертелов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Вытяжка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Ручки вкл./выкл и регулировки подачи газа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Барабан с вертелами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Жаростойкое стекло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</w:tr>
      <w:tr w:rsidR="008032F6" w:rsidRPr="006A20BD" w:rsidTr="006A20BD">
        <w:trPr>
          <w:trHeight w:val="454"/>
        </w:trPr>
        <w:tc>
          <w:tcPr>
            <w:tcW w:w="485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1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20BD">
              <w:rPr>
                <w:rFonts w:ascii="Times New Roman" w:hAnsi="Times New Roman"/>
                <w:sz w:val="28"/>
                <w:szCs w:val="28"/>
                <w:lang w:eastAsia="ru-RU"/>
              </w:rPr>
              <w:t>Кнопка вкл./выкл. освещения в камере</w:t>
            </w:r>
          </w:p>
        </w:tc>
        <w:tc>
          <w:tcPr>
            <w:tcW w:w="598" w:type="dxa"/>
            <w:vAlign w:val="center"/>
          </w:tcPr>
          <w:p w:rsidR="008032F6" w:rsidRPr="006A20BD" w:rsidRDefault="008032F6" w:rsidP="006A20B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vAlign w:val="center"/>
          </w:tcPr>
          <w:p w:rsidR="008032F6" w:rsidRPr="006A20BD" w:rsidRDefault="008032F6" w:rsidP="006A20BD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032F6" w:rsidRPr="00BC4A96" w:rsidRDefault="008032F6" w:rsidP="008623C9">
      <w:pPr>
        <w:pStyle w:val="a4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49554D">
        <w:rPr>
          <w:rFonts w:ascii="Times New Roman" w:hAnsi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8032F6" w:rsidRPr="005C17B4" w:rsidRDefault="008032F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12.2.003-91.</w:t>
      </w:r>
    </w:p>
    <w:p w:rsidR="008032F6" w:rsidRPr="005C17B4" w:rsidRDefault="008032F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обслуживанию аппарата допускаются лица, прошедшие технический минимум по эксплуатации.</w:t>
      </w:r>
    </w:p>
    <w:p w:rsidR="008032F6" w:rsidRPr="00581791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Перед включением установки 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(над дымоходом).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Предварительно соединить болт заземления гриля с контуром заземления.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4B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Периодически (один раз в день) проверять состояние шланга подвода газа и электрошнура. При обнаружении каких-либо дефектов (трещин, порезов, следов оплавления, затвердения материала шланга и утраты им начальной упругости)  немедленно обращайтесь в ремонтную службу.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Перед профилактикой и чисткой гриль необходимо отключить от сети.</w:t>
      </w:r>
    </w:p>
    <w:p w:rsidR="008032F6" w:rsidRPr="00CA48F7" w:rsidRDefault="00460B3D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Помещение и газовы</w:t>
      </w:r>
      <w:r w:rsidR="008032F6">
        <w:rPr>
          <w:rFonts w:ascii="Times New Roman" w:hAnsi="Times New Roman"/>
          <w:sz w:val="28"/>
          <w:szCs w:val="28"/>
          <w:lang w:eastAsia="ru-RU"/>
        </w:rPr>
        <w:t>й отсек необходимо проветривать не реже 1 раза в час.</w:t>
      </w:r>
    </w:p>
    <w:p w:rsidR="008032F6" w:rsidRPr="00CA48F7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 появлении в помещении запаха газа: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погасить открытие огня;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закрыть общий газовый кран;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открыть окна и проветрить помещение;</w:t>
      </w:r>
    </w:p>
    <w:p w:rsidR="008032F6" w:rsidRDefault="008032F6" w:rsidP="00CA48F7">
      <w:pPr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вызвать аварийную газовую службу;</w:t>
      </w:r>
      <w:r w:rsidRPr="00CA48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32F6" w:rsidRPr="00CA48F7" w:rsidRDefault="008032F6" w:rsidP="00CA48F7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до устранения утечки газа не проводить работ, связанных с искрообразованием, не зажигать огонь.</w:t>
      </w:r>
    </w:p>
    <w:p w:rsidR="008032F6" w:rsidRPr="0027099D" w:rsidRDefault="008032F6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8032F6" w:rsidRDefault="008032F6" w:rsidP="001F7A2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Корпус гриля</w:t>
      </w:r>
      <w:r w:rsidRPr="003D22D1">
        <w:rPr>
          <w:rFonts w:ascii="Times New Roman" w:hAnsi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8032F6" w:rsidRPr="001F7A2B" w:rsidRDefault="008032F6" w:rsidP="001F7A2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7A2B">
        <w:rPr>
          <w:rFonts w:ascii="Times New Roman" w:hAnsi="Times New Roman"/>
          <w:b/>
          <w:bCs/>
          <w:sz w:val="28"/>
          <w:szCs w:val="28"/>
        </w:rPr>
        <w:t>Запрещается: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7A2B">
        <w:rPr>
          <w:rFonts w:ascii="Times New Roman" w:hAnsi="Times New Roman"/>
          <w:sz w:val="28"/>
          <w:szCs w:val="28"/>
        </w:rPr>
        <w:t>эксплуатировать изделия без подключения к контуру заземления</w:t>
      </w:r>
      <w:r>
        <w:rPr>
          <w:rFonts w:ascii="Times New Roman" w:hAnsi="Times New Roman"/>
          <w:sz w:val="28"/>
          <w:szCs w:val="28"/>
        </w:rPr>
        <w:t>;</w:t>
      </w:r>
    </w:p>
    <w:p w:rsidR="008032F6" w:rsidRPr="001F7A2B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прикасаться одновременно к включенному в сеть аппарату и устройствами естественного заземления  (батареями отопления, водопроводными кранами);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эксплуатация гриля в помещениях с относительной влажностью воздуха 80%, имеющих токопроводящие полы.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изделие для обогрева помещения;</w:t>
      </w:r>
    </w:p>
    <w:p w:rsidR="008032F6" w:rsidRDefault="008032F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мыть аппарат струей воды.</w:t>
      </w:r>
    </w:p>
    <w:p w:rsidR="008032F6" w:rsidRPr="005C17B4" w:rsidRDefault="008032F6" w:rsidP="008623C9">
      <w:pPr>
        <w:pStyle w:val="a4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CE7B73">
        <w:rPr>
          <w:rFonts w:ascii="Times New Roman" w:hAnsi="Times New Roman"/>
          <w:b/>
          <w:sz w:val="28"/>
          <w:szCs w:val="28"/>
          <w:lang w:eastAsia="ru-RU"/>
        </w:rPr>
        <w:t>Подготовка к работе.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23A5">
        <w:rPr>
          <w:rFonts w:ascii="Times New Roman" w:hAnsi="Times New Roman"/>
          <w:sz w:val="28"/>
          <w:szCs w:val="28"/>
          <w:lang w:eastAsia="ru-RU"/>
        </w:rPr>
        <w:t xml:space="preserve"> Гриль карусельный газовый может быть установлен стационарно в помещении либо на базе автомобиля </w:t>
      </w:r>
      <w:r w:rsidRPr="004B1FC2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Газель</w:t>
      </w:r>
      <w:r w:rsidRPr="004B1FC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автоприцепов </w:t>
      </w:r>
      <w:r w:rsidRPr="004B1FC2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Купава</w:t>
      </w:r>
      <w:r w:rsidRPr="004B1FC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B1FC2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Тонар</w:t>
      </w:r>
      <w:r w:rsidRPr="004B1FC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либо в аналогичных им, с разрешения изготовителя и занесением отметки в данный паспорт.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Перед установкой гриля его необходимо очистить от упаковочной и технологической пленки.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4B89">
        <w:rPr>
          <w:rFonts w:ascii="Times New Roman" w:hAnsi="Times New Roman"/>
          <w:sz w:val="28"/>
          <w:szCs w:val="28"/>
          <w:lang w:eastAsia="ru-RU"/>
        </w:rPr>
        <w:t xml:space="preserve">После транспортировки или хранения гриля при температуре ниже 0˚С </w:t>
      </w:r>
      <w:r w:rsidRPr="00E44B89">
        <w:rPr>
          <w:rFonts w:ascii="Times New Roman" w:hAnsi="Times New Roman"/>
          <w:sz w:val="28"/>
          <w:szCs w:val="28"/>
          <w:lang w:eastAsia="ru-RU"/>
        </w:rPr>
        <w:lastRenderedPageBreak/>
        <w:t>выдержать гриль при комнатной температуре перед включением в сеть не менее четырех часов.</w:t>
      </w:r>
    </w:p>
    <w:p w:rsidR="008032F6" w:rsidRPr="00E44B89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>Установить редуктор (запорное устройство) на</w:t>
      </w:r>
      <w:r w:rsidR="00072D42">
        <w:rPr>
          <w:rFonts w:ascii="Times New Roman" w:hAnsi="Times New Roman"/>
          <w:sz w:val="28"/>
          <w:szCs w:val="28"/>
        </w:rPr>
        <w:t xml:space="preserve"> газовый баллон,  редуктор </w:t>
      </w:r>
      <w:r w:rsidRPr="001D23A5">
        <w:rPr>
          <w:rFonts w:ascii="Times New Roman" w:hAnsi="Times New Roman"/>
          <w:sz w:val="28"/>
          <w:szCs w:val="28"/>
        </w:rPr>
        <w:t xml:space="preserve">соединить </w:t>
      </w:r>
      <w:r w:rsidR="00072D42" w:rsidRPr="006650F4">
        <w:rPr>
          <w:rFonts w:ascii="Times New Roman" w:hAnsi="Times New Roman"/>
          <w:sz w:val="28"/>
          <w:szCs w:val="28"/>
        </w:rPr>
        <w:t xml:space="preserve">с установкой </w:t>
      </w:r>
      <w:r w:rsidR="00072D42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="00072D42" w:rsidRPr="006650F4">
        <w:rPr>
          <w:rFonts w:ascii="Times New Roman" w:hAnsi="Times New Roman"/>
          <w:sz w:val="28"/>
          <w:szCs w:val="28"/>
        </w:rPr>
        <w:t xml:space="preserve"> нужного</w:t>
      </w:r>
      <w:r w:rsidRPr="001D23A5">
        <w:rPr>
          <w:rFonts w:ascii="Times New Roman" w:hAnsi="Times New Roman"/>
          <w:sz w:val="28"/>
          <w:szCs w:val="28"/>
        </w:rPr>
        <w:t>.</w:t>
      </w:r>
    </w:p>
    <w:p w:rsidR="008032F6" w:rsidRPr="00E44B89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>Свободный конец шланга надеть на штуцер газопровода гриля, затянуть хомутом. Штуцер газопровода расположен на задней панели гриля.</w:t>
      </w:r>
    </w:p>
    <w:p w:rsidR="008032F6" w:rsidRPr="001D23A5" w:rsidRDefault="008032F6" w:rsidP="001D23A5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/>
          <w:b/>
          <w:sz w:val="28"/>
          <w:szCs w:val="28"/>
        </w:rPr>
      </w:pPr>
      <w:r w:rsidRPr="001D23A5">
        <w:rPr>
          <w:rFonts w:ascii="Times New Roman" w:hAnsi="Times New Roman"/>
          <w:b/>
          <w:sz w:val="28"/>
          <w:szCs w:val="28"/>
        </w:rPr>
        <w:t>Порядок работы.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 xml:space="preserve"> Произвести визуальный осмотр гриля.</w:t>
      </w:r>
    </w:p>
    <w:p w:rsidR="008032F6" w:rsidRPr="001D23A5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 xml:space="preserve"> Включить </w:t>
      </w:r>
      <w:r w:rsidR="00C57CEA">
        <w:rPr>
          <w:rFonts w:ascii="Times New Roman" w:hAnsi="Times New Roman"/>
          <w:sz w:val="28"/>
          <w:szCs w:val="28"/>
        </w:rPr>
        <w:t>электро</w:t>
      </w:r>
      <w:r w:rsidRPr="001D23A5">
        <w:rPr>
          <w:rFonts w:ascii="Times New Roman" w:hAnsi="Times New Roman"/>
          <w:sz w:val="28"/>
          <w:szCs w:val="28"/>
        </w:rPr>
        <w:t>вилку гриля в розетку.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3A5">
        <w:rPr>
          <w:rFonts w:ascii="Times New Roman" w:hAnsi="Times New Roman"/>
          <w:sz w:val="28"/>
          <w:szCs w:val="28"/>
        </w:rPr>
        <w:t xml:space="preserve"> Открыть </w:t>
      </w:r>
      <w:r>
        <w:rPr>
          <w:rFonts w:ascii="Times New Roman" w:hAnsi="Times New Roman"/>
          <w:sz w:val="28"/>
          <w:szCs w:val="28"/>
        </w:rPr>
        <w:t>вентиль газового баллон</w:t>
      </w:r>
      <w:r w:rsidR="00460B3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0E6B3A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6B3A">
        <w:rPr>
          <w:rFonts w:ascii="Times New Roman" w:hAnsi="Times New Roman"/>
          <w:sz w:val="28"/>
          <w:szCs w:val="28"/>
        </w:rPr>
        <w:t xml:space="preserve"> </w:t>
      </w:r>
      <w:r w:rsidR="00C57CEA">
        <w:rPr>
          <w:rFonts w:ascii="Times New Roman" w:hAnsi="Times New Roman"/>
          <w:sz w:val="28"/>
          <w:szCs w:val="28"/>
        </w:rPr>
        <w:t xml:space="preserve">Розжиг начинать с дальней верхней горелки. </w:t>
      </w:r>
      <w:r w:rsidR="000E6B3A" w:rsidRPr="000E6B3A">
        <w:rPr>
          <w:rFonts w:ascii="Times New Roman" w:hAnsi="Times New Roman"/>
          <w:sz w:val="28"/>
          <w:szCs w:val="28"/>
        </w:rPr>
        <w:t>Нажать и о</w:t>
      </w:r>
      <w:r w:rsidRPr="000E6B3A">
        <w:rPr>
          <w:rFonts w:ascii="Times New Roman" w:hAnsi="Times New Roman"/>
          <w:sz w:val="28"/>
          <w:szCs w:val="28"/>
        </w:rPr>
        <w:t xml:space="preserve">ткрыть </w:t>
      </w:r>
      <w:r w:rsidR="00C57CEA">
        <w:rPr>
          <w:rFonts w:ascii="Times New Roman" w:hAnsi="Times New Roman"/>
          <w:sz w:val="28"/>
          <w:szCs w:val="28"/>
        </w:rPr>
        <w:t xml:space="preserve">газовый кран против часовой стрелки на максимальную подачу газа </w:t>
      </w:r>
      <w:r w:rsidRPr="000E6B3A">
        <w:rPr>
          <w:rFonts w:ascii="Times New Roman" w:hAnsi="Times New Roman"/>
          <w:sz w:val="28"/>
          <w:szCs w:val="28"/>
        </w:rPr>
        <w:t>поворотом ручк</w:t>
      </w:r>
      <w:r w:rsidR="000D337F">
        <w:rPr>
          <w:rFonts w:ascii="Times New Roman" w:hAnsi="Times New Roman"/>
          <w:sz w:val="28"/>
          <w:szCs w:val="28"/>
        </w:rPr>
        <w:t>и</w:t>
      </w:r>
      <w:r w:rsidRPr="000E6B3A">
        <w:rPr>
          <w:rFonts w:ascii="Times New Roman" w:hAnsi="Times New Roman"/>
          <w:sz w:val="28"/>
          <w:szCs w:val="28"/>
        </w:rPr>
        <w:t xml:space="preserve"> газового крана </w:t>
      </w:r>
      <w:r w:rsidR="000E6B3A" w:rsidRPr="000E6B3A">
        <w:rPr>
          <w:rFonts w:ascii="Times New Roman" w:hAnsi="Times New Roman"/>
          <w:sz w:val="28"/>
          <w:szCs w:val="28"/>
        </w:rPr>
        <w:t>к дальней</w:t>
      </w:r>
      <w:r w:rsidRPr="000E6B3A">
        <w:rPr>
          <w:rFonts w:ascii="Times New Roman" w:hAnsi="Times New Roman"/>
          <w:sz w:val="28"/>
          <w:szCs w:val="28"/>
        </w:rPr>
        <w:t xml:space="preserve"> </w:t>
      </w:r>
      <w:r w:rsidR="000E6B3A">
        <w:rPr>
          <w:rFonts w:ascii="Times New Roman" w:hAnsi="Times New Roman"/>
          <w:sz w:val="28"/>
          <w:szCs w:val="28"/>
        </w:rPr>
        <w:t>верхней горелке.</w:t>
      </w:r>
    </w:p>
    <w:p w:rsidR="008032F6" w:rsidRPr="000E6B3A" w:rsidRDefault="000D337F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отпуская ручку газового крана, п</w:t>
      </w:r>
      <w:r w:rsidR="008032F6" w:rsidRPr="000E6B3A">
        <w:rPr>
          <w:rFonts w:ascii="Times New Roman" w:hAnsi="Times New Roman"/>
          <w:sz w:val="28"/>
          <w:szCs w:val="28"/>
        </w:rPr>
        <w:t>однести зажженную удлиненную зажигалку (в комплект не входит) к горелке и воспламен</w:t>
      </w:r>
      <w:r w:rsidR="000E6B3A">
        <w:rPr>
          <w:rFonts w:ascii="Times New Roman" w:hAnsi="Times New Roman"/>
          <w:sz w:val="28"/>
          <w:szCs w:val="28"/>
        </w:rPr>
        <w:t xml:space="preserve">ить ее, перемещая </w:t>
      </w:r>
      <w:r>
        <w:rPr>
          <w:rFonts w:ascii="Times New Roman" w:hAnsi="Times New Roman"/>
          <w:sz w:val="28"/>
          <w:szCs w:val="28"/>
        </w:rPr>
        <w:t>зажигалку вдоль горелки. Ручку газового крана удерживать в этом положении 20 сек. для срабатывания термопары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6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Следующую горелку зажечь после устойчивой работы первой и эту процедуру повторять с каждой горелкой, начиная сверху вниз.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Включить свет, установить вертела (шампуры) с нанизанной птицей.</w:t>
      </w:r>
    </w:p>
    <w:p w:rsidR="008032F6" w:rsidRDefault="008032F6" w:rsidP="001D23A5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Закрыть дверцы гриля и включить двигатель вращения вертелов при помощи кнопки на панели гриля слева поз. 6 рис. 1.</w:t>
      </w:r>
    </w:p>
    <w:p w:rsidR="008032F6" w:rsidRDefault="008032F6" w:rsidP="00A51A4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мере готовности птицы выключить вращени</w:t>
      </w:r>
      <w:r w:rsidR="00C57CEA">
        <w:rPr>
          <w:rFonts w:ascii="Times New Roman" w:hAnsi="Times New Roman"/>
          <w:sz w:val="28"/>
          <w:szCs w:val="28"/>
        </w:rPr>
        <w:t>е шампуров, открыть дверцы и сня</w:t>
      </w:r>
      <w:r>
        <w:rPr>
          <w:rFonts w:ascii="Times New Roman" w:hAnsi="Times New Roman"/>
          <w:sz w:val="28"/>
          <w:szCs w:val="28"/>
        </w:rPr>
        <w:t>ть шампура с готовой птицей.</w:t>
      </w:r>
    </w:p>
    <w:p w:rsidR="008032F6" w:rsidRDefault="008032F6" w:rsidP="00A51A41">
      <w:pPr>
        <w:pStyle w:val="a4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</w:tabs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1A41">
        <w:rPr>
          <w:rFonts w:ascii="Times New Roman" w:hAnsi="Times New Roman"/>
          <w:sz w:val="28"/>
          <w:szCs w:val="28"/>
        </w:rPr>
        <w:t>По окончании работы перекрыть доступ газа к горелкам, выключить двигатель, закрыть газовый кран и отключить гриль от сети.</w:t>
      </w:r>
    </w:p>
    <w:p w:rsidR="000D337F" w:rsidRPr="00A51A41" w:rsidRDefault="000D337F" w:rsidP="000D337F">
      <w:pPr>
        <w:pStyle w:val="a4"/>
        <w:widowControl w:val="0"/>
        <w:tabs>
          <w:tab w:val="left" w:pos="993"/>
          <w:tab w:val="left" w:pos="1276"/>
          <w:tab w:val="left" w:pos="1418"/>
        </w:tabs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032F6" w:rsidRPr="009F4119" w:rsidRDefault="008032F6" w:rsidP="00A51A41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8D1016">
        <w:rPr>
          <w:rFonts w:ascii="Times New Roman" w:hAnsi="Times New Roman"/>
          <w:b/>
          <w:sz w:val="28"/>
          <w:szCs w:val="28"/>
          <w:lang w:eastAsia="ru-RU"/>
        </w:rPr>
        <w:lastRenderedPageBreak/>
        <w:t>Техническое обслуживание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032F6" w:rsidRPr="009F4119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>
        <w:rPr>
          <w:rFonts w:ascii="Times New Roman" w:hAnsi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газоснабжения и электроснабжение.</w:t>
      </w:r>
    </w:p>
    <w:p w:rsidR="008032F6" w:rsidRPr="009C1796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Внешние части и поверхности очищать губкой, смоченной в растворе теплой воды с нейтральным мылом, затем ополоснуть и вытереть насухо.</w:t>
      </w:r>
    </w:p>
    <w:p w:rsidR="008032F6" w:rsidRPr="009C1796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Трудноудалимые пятна очищайте специальными средствами, не используйте абразивные порошки и средства, содержащие агрессивные средства.</w:t>
      </w:r>
    </w:p>
    <w:p w:rsidR="008032F6" w:rsidRPr="009C1796" w:rsidRDefault="008032F6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Запрещается мыть гриль струей воды.</w:t>
      </w:r>
    </w:p>
    <w:p w:rsidR="008032F6" w:rsidRPr="009C1796" w:rsidRDefault="008032F6" w:rsidP="009C1796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Техническое обслуживание и ремонт должен производить электромеханик  разрядов, имеющий классификационную группу по технике безопасности не ниже третьей.</w:t>
      </w:r>
    </w:p>
    <w:p w:rsidR="008032F6" w:rsidRPr="009E6439" w:rsidRDefault="008032F6" w:rsidP="0022693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1796">
        <w:rPr>
          <w:rFonts w:ascii="Times New Roman" w:hAnsi="Times New Roman"/>
          <w:sz w:val="28"/>
          <w:szCs w:val="28"/>
          <w:lang w:eastAsia="ru-RU"/>
        </w:rPr>
        <w:t xml:space="preserve"> Обязательно ежедневное удаление грязи из отсека редуктора. Кроме того следует проверять уровень масла в редукторе и при необходимости доливать его. Рекомендуемые масла для редуктора: синтетические (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Castrol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ALPHASYN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PG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320;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Shell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TIVELA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OIL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796">
        <w:rPr>
          <w:rFonts w:ascii="Times New Roman" w:hAnsi="Times New Roman"/>
          <w:sz w:val="28"/>
          <w:szCs w:val="28"/>
          <w:lang w:val="en-US" w:eastAsia="ru-RU"/>
        </w:rPr>
        <w:t>SC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320), минеральные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Castrol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ALPHASYN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MA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  <w:lang w:val="en-US" w:eastAsia="ru-RU"/>
        </w:rPr>
        <w:t>Shell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OMALA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OIL</w:t>
      </w:r>
      <w:r w:rsidRPr="009C1796">
        <w:rPr>
          <w:rFonts w:ascii="Times New Roman" w:hAnsi="Times New Roman"/>
          <w:sz w:val="28"/>
          <w:szCs w:val="28"/>
          <w:lang w:eastAsia="ru-RU"/>
        </w:rPr>
        <w:t xml:space="preserve"> 320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9E6439"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9C1796" w:rsidRDefault="008032F6" w:rsidP="0022693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основном руководствоваться инструкцией по эксплуатации мотор-редуктора.</w:t>
      </w:r>
    </w:p>
    <w:p w:rsidR="008032F6" w:rsidRPr="00334835" w:rsidRDefault="008032F6" w:rsidP="008623C9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83F2B">
        <w:rPr>
          <w:rFonts w:ascii="Times New Roman" w:hAnsi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p w:rsidR="008032F6" w:rsidRPr="00334835" w:rsidRDefault="008032F6" w:rsidP="00334835">
      <w:pPr>
        <w:pStyle w:val="a4"/>
        <w:widowControl w:val="0"/>
        <w:ind w:left="36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334835">
        <w:rPr>
          <w:rFonts w:ascii="Times New Roman" w:hAnsi="Times New Roman"/>
          <w:sz w:val="28"/>
          <w:szCs w:val="28"/>
          <w:lang w:eastAsia="ru-RU"/>
        </w:rPr>
        <w:t>Таблица 4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843"/>
        <w:gridCol w:w="3260"/>
        <w:gridCol w:w="3827"/>
      </w:tblGrid>
      <w:tr w:rsidR="008032F6" w:rsidRPr="006A20BD" w:rsidTr="00E21D54">
        <w:trPr>
          <w:trHeight w:val="546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460B3D" w:rsidRDefault="008032F6" w:rsidP="00132DC0">
            <w:pPr>
              <w:spacing w:line="240" w:lineRule="auto"/>
              <w:ind w:left="-11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460B3D" w:rsidRDefault="008032F6" w:rsidP="00132DC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460B3D" w:rsidRDefault="008032F6" w:rsidP="00132DC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0B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8032F6" w:rsidRPr="006A20BD" w:rsidTr="00E21D54">
        <w:trPr>
          <w:trHeight w:val="751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0D0169">
            <w:pPr>
              <w:spacing w:line="240" w:lineRule="auto"/>
              <w:ind w:left="-11"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происходит розжиг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9E6439" w:rsidRDefault="008032F6" w:rsidP="00C11053">
            <w:pPr>
              <w:pStyle w:val="a4"/>
              <w:spacing w:line="240" w:lineRule="auto"/>
              <w:ind w:left="113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9E643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Отсутствует подача газа</w:t>
            </w:r>
          </w:p>
          <w:p w:rsidR="008032F6" w:rsidRPr="005E5B16" w:rsidRDefault="008032F6" w:rsidP="009E6439">
            <w:pPr>
              <w:tabs>
                <w:tab w:val="num" w:pos="1298"/>
              </w:tabs>
              <w:spacing w:line="240" w:lineRule="auto"/>
              <w:ind w:left="113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Неисправен газовый кран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подачу газа</w:t>
            </w:r>
          </w:p>
          <w:p w:rsidR="008032F6" w:rsidRPr="005E5B16" w:rsidRDefault="008032F6" w:rsidP="009E6439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Заменить газовый кран</w:t>
            </w:r>
          </w:p>
        </w:tc>
      </w:tr>
      <w:tr w:rsidR="008032F6" w:rsidRPr="006A20BD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spacing w:line="240" w:lineRule="auto"/>
              <w:ind w:left="-11"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 вращения шампуров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Неисправен мотор-редуктор</w:t>
            </w:r>
          </w:p>
          <w:p w:rsidR="008032F6" w:rsidRPr="005E5B16" w:rsidRDefault="008032F6" w:rsidP="009E643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Обрыв цепи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73A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Заменить мотор-редуктор</w:t>
            </w:r>
          </w:p>
          <w:p w:rsidR="008032F6" w:rsidRPr="005E5B16" w:rsidRDefault="008032F6" w:rsidP="009E643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Устранить обрыв цепи</w:t>
            </w:r>
          </w:p>
        </w:tc>
      </w:tr>
      <w:tr w:rsidR="008032F6" w:rsidRPr="006A20BD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132DC0">
            <w:pPr>
              <w:spacing w:line="240" w:lineRule="auto"/>
              <w:ind w:left="-11"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горит лампа освещения камеры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9A1C72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1. Перегорела лампа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8032F6" w:rsidRPr="005E5B16" w:rsidRDefault="008032F6" w:rsidP="004257E1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Кнопка</w:t>
            </w: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освещения</w:t>
            </w: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32F6" w:rsidRPr="005E5B16" w:rsidRDefault="008032F6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>1. Заменить лампу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8032F6" w:rsidRPr="005E5B16" w:rsidRDefault="008032F6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Нажать кнопку включения освещения камеры</w:t>
            </w:r>
          </w:p>
        </w:tc>
      </w:tr>
    </w:tbl>
    <w:p w:rsidR="008032F6" w:rsidRPr="004A6C17" w:rsidRDefault="008032F6" w:rsidP="009E6439">
      <w:pPr>
        <w:pStyle w:val="a4"/>
        <w:widowControl w:val="0"/>
        <w:numPr>
          <w:ilvl w:val="0"/>
          <w:numId w:val="5"/>
        </w:numPr>
        <w:spacing w:before="36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 w:rsidRPr="00D0575E">
        <w:rPr>
          <w:rFonts w:ascii="Times New Roman" w:hAnsi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8032F6" w:rsidRPr="003174EF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8032F6" w:rsidRPr="00157D58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 необходимо  хранить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hAnsi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333229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 1 ярус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5E2B6B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7AF7">
        <w:rPr>
          <w:rFonts w:ascii="Times New Roman" w:hAnsi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8032F6" w:rsidRPr="0022693C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A91B85">
        <w:rPr>
          <w:rFonts w:ascii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8032F6" w:rsidRPr="00B3719D" w:rsidRDefault="008032F6" w:rsidP="008623C9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0674">
        <w:rPr>
          <w:rFonts w:ascii="Times New Roman" w:hAnsi="Times New Roman"/>
          <w:b/>
          <w:sz w:val="28"/>
          <w:szCs w:val="28"/>
          <w:lang w:eastAsia="ru-RU"/>
        </w:rPr>
        <w:t>Гарантии изготовителя.</w:t>
      </w:r>
    </w:p>
    <w:p w:rsidR="008032F6" w:rsidRPr="0005226C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8A2192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со дня продажи.</w:t>
      </w:r>
    </w:p>
    <w:p w:rsidR="008032F6" w:rsidRPr="00256C07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</w:t>
      </w: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3F5A7D" w:rsidRDefault="008032F6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</w:t>
      </w:r>
      <w:r w:rsidRPr="003F5A7D">
        <w:rPr>
          <w:rFonts w:ascii="Times New Roman" w:hAnsi="Times New Roman"/>
          <w:sz w:val="28"/>
          <w:szCs w:val="28"/>
          <w:lang w:eastAsia="ru-RU"/>
        </w:rPr>
        <w:t>:</w:t>
      </w:r>
    </w:p>
    <w:p w:rsidR="008032F6" w:rsidRPr="003F5A7D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изделия</w:t>
      </w:r>
      <w:r w:rsidRPr="003F5A7D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1D10F2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за счет удара или падения</w:t>
      </w:r>
      <w:r w:rsidRPr="001D10F2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EB2DE9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</w:t>
      </w:r>
      <w:r w:rsidRPr="00EB2DE9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E261B8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</w:t>
      </w:r>
      <w:r w:rsidRPr="00E261B8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CF3BCE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hAnsi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положени</w:t>
      </w:r>
      <w:r w:rsidR="00A73A18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с нарушением правил перевозки</w:t>
      </w:r>
      <w:r w:rsidRPr="00941251">
        <w:rPr>
          <w:rFonts w:ascii="Times New Roman" w:hAnsi="Times New Roman"/>
          <w:sz w:val="28"/>
          <w:szCs w:val="28"/>
          <w:lang w:eastAsia="ru-RU"/>
        </w:rPr>
        <w:t>;</w:t>
      </w:r>
    </w:p>
    <w:p w:rsidR="008032F6" w:rsidRPr="00A15D20" w:rsidRDefault="008032F6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8032F6" w:rsidRPr="00AE4850" w:rsidRDefault="008032F6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Pr="009D5AF1" w:rsidRDefault="008032F6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492004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8032F6" w:rsidRPr="004B1FC2" w:rsidRDefault="008032F6" w:rsidP="006939D0">
      <w:pPr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заводской номер изделия;</w:t>
      </w:r>
    </w:p>
    <w:p w:rsidR="008032F6" w:rsidRPr="004B1FC2" w:rsidRDefault="008032F6" w:rsidP="006939D0">
      <w:pPr>
        <w:numPr>
          <w:ilvl w:val="2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8032F6" w:rsidRDefault="008032F6" w:rsidP="006939D0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ввода в эксплуатацию;</w:t>
      </w:r>
    </w:p>
    <w:p w:rsidR="008032F6" w:rsidRDefault="008032F6" w:rsidP="000A441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описание внешнего проявления поломки;</w:t>
      </w:r>
    </w:p>
    <w:p w:rsidR="008032F6" w:rsidRDefault="008032F6" w:rsidP="00A60C1E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8032F6" w:rsidRDefault="008032F6" w:rsidP="00E600A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К рекламации следует приложить:</w:t>
      </w:r>
    </w:p>
    <w:p w:rsidR="008032F6" w:rsidRDefault="008032F6" w:rsidP="00D31073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заполненный гарантийный талон;</w:t>
      </w:r>
    </w:p>
    <w:p w:rsidR="008032F6" w:rsidRDefault="008032F6" w:rsidP="002E70B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акт о поломке.</w:t>
      </w:r>
    </w:p>
    <w:p w:rsidR="008032F6" w:rsidRDefault="008032F6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Если 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EF3E0D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косвенных убытков.</w:t>
      </w:r>
    </w:p>
    <w:p w:rsidR="008032F6" w:rsidRPr="00E0080A" w:rsidRDefault="008032F6" w:rsidP="00E0080A">
      <w:pPr>
        <w:pStyle w:val="a4"/>
        <w:numPr>
          <w:ilvl w:val="0"/>
          <w:numId w:val="5"/>
        </w:numPr>
        <w:tabs>
          <w:tab w:val="left" w:pos="0"/>
        </w:tabs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87951">
        <w:rPr>
          <w:rFonts w:ascii="Times New Roman" w:hAnsi="Times New Roman"/>
          <w:b/>
          <w:sz w:val="28"/>
          <w:szCs w:val="28"/>
          <w:lang w:eastAsia="ru-RU"/>
        </w:rPr>
        <w:t>Утилизация изделия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032F6" w:rsidRDefault="008032F6" w:rsidP="009E643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hAnsi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032F6" w:rsidRDefault="008032F6" w:rsidP="009E643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B16">
        <w:rPr>
          <w:rFonts w:ascii="Times New Roman" w:hAnsi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Default="008032F6" w:rsidP="00972DBB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32F6" w:rsidRPr="00972DBB" w:rsidRDefault="00072D42" w:rsidP="009E6439">
      <w:pPr>
        <w:tabs>
          <w:tab w:val="left" w:pos="0"/>
        </w:tabs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915640">
        <w:rPr>
          <w:noProof/>
          <w:szCs w:val="28"/>
          <w:lang w:eastAsia="ru-RU"/>
        </w:rPr>
        <w:lastRenderedPageBreak/>
        <w:pict>
          <v:shape id="_x0000_i1027" type="#_x0000_t75" style="width:313.5pt;height:123.75pt;visibility:visible">
            <v:imagedata r:id="rId8" o:title=""/>
          </v:shape>
        </w:pict>
      </w:r>
    </w:p>
    <w:p w:rsidR="008032F6" w:rsidRDefault="00915640" w:rsidP="00F2660B">
      <w:pPr>
        <w:pStyle w:val="ac"/>
        <w:spacing w:after="283"/>
        <w:jc w:val="center"/>
        <w:rPr>
          <w:rFonts w:ascii="Book Antiqua" w:hAnsi="Book Antiqua"/>
          <w:b/>
        </w:rPr>
      </w:pPr>
      <w:r w:rsidRPr="00915640">
        <w:rPr>
          <w:noProof/>
          <w:lang w:eastAsia="ru-RU"/>
        </w:rPr>
        <w:pict>
          <v:rect id="_x0000_s1037" style="position:absolute;left:0;text-align:left;margin-left:-10.55pt;margin-top:-2.55pt;width:484.55pt;height:540.75pt;z-index:1">
            <v:textbox style="mso-next-textbox:#_x0000_s1037">
              <w:txbxContent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t>_____________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8032F6" w:rsidRPr="004124C2" w:rsidRDefault="008032F6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ГРИЛЬ</w:t>
                  </w:r>
                  <w:r w:rsidRPr="004124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КАРУСЕЛЬНЫЙ</w:t>
                  </w:r>
                  <w:r w:rsidRPr="004124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ГАЗОВЫЙ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8032F6" w:rsidRDefault="008A5DDA" w:rsidP="0087422A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Гриль карусельный газовый</w:t>
                  </w:r>
                  <w:r w:rsidRPr="0017351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 w:rsidRPr="00E672E3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="008A5DDA"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№______________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8032F6" w:rsidRDefault="008032F6" w:rsidP="0087422A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  <w:p w:rsidR="008032F6" w:rsidRPr="0087422A" w:rsidRDefault="008032F6" w:rsidP="0087422A">
                  <w:pPr>
                    <w:jc w:val="both"/>
                  </w:pPr>
                </w:p>
              </w:txbxContent>
            </v:textbox>
          </v:rect>
        </w:pict>
      </w: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  <w:r>
        <w:rPr>
          <w:rFonts w:ascii="Book Antiqua" w:hAnsi="Book Antiqua"/>
          <w:b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32177" w:rsidRDefault="00E32177" w:rsidP="00E3217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 1</w:t>
      </w:r>
    </w:p>
    <w:p w:rsidR="00E32177" w:rsidRDefault="00E32177" w:rsidP="00E321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электрическая принципиальная</w:t>
      </w:r>
    </w:p>
    <w:p w:rsidR="00E32177" w:rsidRDefault="00072D42" w:rsidP="00E32177">
      <w:pPr>
        <w:ind w:left="-220" w:firstLine="220"/>
        <w:rPr>
          <w:rFonts w:ascii="Times New Roman" w:hAnsi="Times New Roman"/>
          <w:sz w:val="28"/>
          <w:szCs w:val="28"/>
        </w:rPr>
      </w:pPr>
      <w:r w:rsidRPr="00915640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8" type="#_x0000_t75" style="width:380.25pt;height:243pt;visibility:visible">
            <v:imagedata r:id="rId9" o:title=""/>
          </v:shape>
        </w:pict>
      </w:r>
    </w:p>
    <w:p w:rsidR="00E32177" w:rsidRDefault="00E32177" w:rsidP="00E32177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E32177" w:rsidRPr="0035416C" w:rsidRDefault="00E32177" w:rsidP="00E321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35416C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2268"/>
        <w:gridCol w:w="4394"/>
        <w:gridCol w:w="1559"/>
      </w:tblGrid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Евровилка угловая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Конденсатор 10 мкф 450В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SB1, SB2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Переключатель кнопочный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2177" w:rsidRPr="006A20BD" w:rsidTr="000A0780">
        <w:trPr>
          <w:trHeight w:val="454"/>
        </w:trPr>
        <w:tc>
          <w:tcPr>
            <w:tcW w:w="2268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EL</w:t>
            </w: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E32177" w:rsidRPr="006A20BD" w:rsidRDefault="00E32177" w:rsidP="008A5DDA">
            <w:pPr>
              <w:pStyle w:val="a4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Лампа со</w:t>
            </w:r>
            <w:r w:rsidR="008A5D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стеклом</w:t>
            </w:r>
          </w:p>
        </w:tc>
        <w:tc>
          <w:tcPr>
            <w:tcW w:w="1559" w:type="dxa"/>
            <w:vAlign w:val="center"/>
          </w:tcPr>
          <w:p w:rsidR="00E32177" w:rsidRPr="006A20BD" w:rsidRDefault="00E32177" w:rsidP="000A078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0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32177" w:rsidRDefault="00E32177" w:rsidP="00E32177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E32177" w:rsidRPr="00F75126" w:rsidRDefault="00E32177" w:rsidP="00E32177">
      <w:pPr>
        <w:rPr>
          <w:rFonts w:ascii="Times New Roman" w:hAnsi="Times New Roman"/>
          <w:sz w:val="28"/>
          <w:szCs w:val="28"/>
          <w:lang w:val="en-US"/>
        </w:rPr>
      </w:pPr>
      <w:r w:rsidRPr="00972DB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E32177" w:rsidRDefault="00E32177" w:rsidP="00E32177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E32177" w:rsidRDefault="00E32177" w:rsidP="00E32177">
      <w:pPr>
        <w:spacing w:line="240" w:lineRule="auto"/>
        <w:jc w:val="left"/>
      </w:pPr>
      <w:r>
        <w:t>Организация___________________________________________________________________________Адрес_________________________________________________________________________________</w:t>
      </w:r>
    </w:p>
    <w:p w:rsidR="00E32177" w:rsidRDefault="00E32177" w:rsidP="00E32177">
      <w:pPr>
        <w:spacing w:line="240" w:lineRule="auto"/>
        <w:jc w:val="left"/>
      </w:pPr>
      <w:r>
        <w:t>Руководитель__________________________________________________________________________Контактный тел./факс___________________________________________________________________</w:t>
      </w:r>
    </w:p>
    <w:p w:rsidR="00E32177" w:rsidRDefault="00915640" w:rsidP="00E32177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45" style="position:absolute;margin-left:20.5pt;margin-top:181.85pt;width:449.65pt;height:417.55pt;z-index:5">
            <v:textbox style="mso-next-textbox:#_x0000_s1045">
              <w:txbxContent>
                <w:p w:rsidR="00E32177" w:rsidRDefault="00A73A18" w:rsidP="00E32177">
                  <w:pPr>
                    <w:snapToGrid w:val="0"/>
                  </w:pPr>
                  <w:r>
                    <w:t>Россия,</w:t>
                  </w:r>
                  <w:r w:rsidR="00E32177">
                    <w:t xml:space="preserve"> г. Смоленск, ул. Шевченко 79</w:t>
                  </w:r>
                </w:p>
                <w:p w:rsidR="00E32177" w:rsidRDefault="00E32177" w:rsidP="00E32177">
                  <w:r>
                    <w:t>ТАЛОН</w:t>
                  </w:r>
                </w:p>
                <w:p w:rsidR="00E32177" w:rsidRDefault="00E32177" w:rsidP="00E32177">
                  <w:r>
                    <w:t xml:space="preserve">на гарантийный ремонт </w:t>
                  </w:r>
                  <w:r w:rsidR="00460B3D">
                    <w:t>газового</w:t>
                  </w:r>
                  <w:r>
                    <w:t xml:space="preserve"> аппарата</w:t>
                  </w:r>
                </w:p>
                <w:p w:rsidR="00E32177" w:rsidRDefault="00E32177" w:rsidP="00E32177">
                  <w:pPr>
                    <w:rPr>
                      <w:u w:val="single"/>
                    </w:rPr>
                  </w:pPr>
                  <w:r>
                    <w:t>Заводской номер _________и модель_________</w:t>
                  </w:r>
                </w:p>
                <w:p w:rsidR="00E32177" w:rsidRDefault="00E32177" w:rsidP="00E32177">
                  <w:r>
                    <w:t>Дата выпуска «___»___________________20___г.</w:t>
                  </w:r>
                </w:p>
                <w:p w:rsidR="00E32177" w:rsidRDefault="00E32177" w:rsidP="00E32177">
                  <w:r>
                    <w:t>Продан_________________________________________________________________</w:t>
                  </w:r>
                </w:p>
                <w:p w:rsidR="00E32177" w:rsidRDefault="00E32177" w:rsidP="00E32177">
                  <w:pPr>
                    <w:ind w:left="1508"/>
                  </w:pPr>
                  <w:r>
                    <w:t>_________________________________________________________________</w:t>
                  </w:r>
                </w:p>
                <w:p w:rsidR="00E32177" w:rsidRDefault="00E32177" w:rsidP="00E32177">
                  <w:r>
                    <w:t>(наименование торгующей организации)</w:t>
                  </w:r>
                </w:p>
                <w:p w:rsidR="00E32177" w:rsidRDefault="00E32177" w:rsidP="00E32177">
                  <w:pPr>
                    <w:spacing w:after="240"/>
                  </w:pPr>
                  <w:r>
                    <w:t>Дата продажи «______»____________________________20_____г.</w:t>
                  </w:r>
                </w:p>
                <w:p w:rsidR="00E32177" w:rsidRDefault="00E32177" w:rsidP="00E32177"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E32177" w:rsidRDefault="00E32177" w:rsidP="00E32177">
                  <w:pPr>
                    <w:ind w:left="1985"/>
                    <w:jc w:val="left"/>
                  </w:pPr>
                  <w:r>
                    <w:t>_____________________________________________________________</w:t>
                  </w:r>
                </w:p>
                <w:p w:rsidR="00E32177" w:rsidRDefault="00E32177" w:rsidP="00E32177">
                  <w:r>
                    <w:t>Подпись_________________________________</w:t>
                  </w:r>
                </w:p>
                <w:p w:rsidR="00E32177" w:rsidRDefault="00E32177" w:rsidP="00E32177">
                  <w:r>
                    <w:t>Выполнены работы по устранению неисправностей</w:t>
                  </w:r>
                </w:p>
                <w:p w:rsidR="00E32177" w:rsidRPr="005D4F57" w:rsidRDefault="00E32177" w:rsidP="00E32177">
                  <w:pPr>
                    <w:jc w:val="left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</w:p>
                <w:p w:rsidR="00E32177" w:rsidRDefault="00E32177" w:rsidP="00E32177">
                  <w:r>
                    <w:t>«_____»________________20____г. Механик__________________</w:t>
                  </w:r>
                </w:p>
                <w:p w:rsidR="00E32177" w:rsidRDefault="00B409FF" w:rsidP="00E32177">
                  <w:r>
                    <w:t xml:space="preserve">                                                                                       </w:t>
                  </w:r>
                  <w:r w:rsidR="00E32177">
                    <w:t>(подпись)</w:t>
                  </w:r>
                </w:p>
                <w:p w:rsidR="00E32177" w:rsidRDefault="00E32177" w:rsidP="00E32177">
                  <w: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46" style="position:absolute;margin-left:20.5pt;margin-top:38.4pt;width:449.65pt;height:118.5pt;z-index:6">
            <v:textbox style="mso-next-textbox:#_x0000_s1046">
              <w:txbxContent>
                <w:p w:rsidR="00E32177" w:rsidRDefault="00E32177" w:rsidP="00E32177">
                  <w:pPr>
                    <w:widowControl w:val="0"/>
                    <w:snapToGrid w:val="0"/>
                  </w:pPr>
                  <w:r>
                    <w:t>КОРЕШОК ТАЛОНА</w:t>
                  </w:r>
                </w:p>
                <w:p w:rsidR="00E32177" w:rsidRDefault="00E32177" w:rsidP="00E32177">
                  <w:pPr>
                    <w:widowControl w:val="0"/>
                  </w:pPr>
                  <w:r>
                    <w:t xml:space="preserve">На гарантийный ремонт </w:t>
                  </w:r>
                  <w:r w:rsidR="00460B3D">
                    <w:t>газового</w:t>
                  </w:r>
                  <w:r>
                    <w:t xml:space="preserve"> аппарата</w:t>
                  </w:r>
                </w:p>
                <w:p w:rsidR="00E32177" w:rsidRDefault="00E32177" w:rsidP="00E32177">
                  <w:pPr>
                    <w:widowControl w:val="0"/>
                    <w:rPr>
                      <w:u w:val="single"/>
                    </w:rPr>
                  </w:pPr>
                  <w:r>
                    <w:t>Модели  _______</w:t>
                  </w:r>
                </w:p>
                <w:p w:rsidR="00E32177" w:rsidRDefault="00E32177" w:rsidP="00E32177">
                  <w:pPr>
                    <w:widowControl w:val="0"/>
                  </w:pPr>
                  <w:r>
                    <w:t>Талон изъят «___»____________________20_____г.</w:t>
                  </w:r>
                </w:p>
                <w:p w:rsidR="00E32177" w:rsidRDefault="00E32177" w:rsidP="00E32177">
                  <w:pPr>
                    <w:widowControl w:val="0"/>
                  </w:pPr>
                  <w:r>
                    <w:t>Механик_______________________________</w:t>
                  </w:r>
                </w:p>
                <w:p w:rsidR="00E32177" w:rsidRDefault="00E32177" w:rsidP="00E32177">
                  <w:pPr>
                    <w:widowControl w:val="0"/>
                    <w:ind w:left="1134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E32177">
        <w:t>Где было приобретено оборудование_____________________________________________________</w:t>
      </w:r>
    </w:p>
    <w:p w:rsidR="00E32177" w:rsidRDefault="00E32177" w:rsidP="00E32177">
      <w:pPr>
        <w:widowControl w:val="0"/>
        <w:spacing w:line="240" w:lineRule="auto"/>
        <w:jc w:val="left"/>
        <w:sectPr w:rsidR="00E32177" w:rsidSect="005C4274">
          <w:footerReference w:type="default" r:id="rId10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2729AF">
      <w:pPr>
        <w:rPr>
          <w:rFonts w:ascii="Times New Roman" w:hAnsi="Times New Roman"/>
          <w:sz w:val="28"/>
          <w:szCs w:val="28"/>
        </w:rPr>
      </w:pPr>
    </w:p>
    <w:p w:rsidR="008032F6" w:rsidRDefault="008032F6" w:rsidP="00756265">
      <w:pPr>
        <w:jc w:val="right"/>
        <w:rPr>
          <w:rFonts w:ascii="Times New Roman" w:hAnsi="Times New Roman"/>
          <w:sz w:val="28"/>
          <w:szCs w:val="28"/>
        </w:rPr>
      </w:pPr>
    </w:p>
    <w:sectPr w:rsidR="008032F6" w:rsidSect="00B2205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965" w:rsidRDefault="00C92965" w:rsidP="00921193">
      <w:pPr>
        <w:spacing w:line="240" w:lineRule="auto"/>
      </w:pPr>
      <w:r>
        <w:separator/>
      </w:r>
    </w:p>
  </w:endnote>
  <w:endnote w:type="continuationSeparator" w:id="1">
    <w:p w:rsidR="00C92965" w:rsidRDefault="00C92965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77" w:rsidRDefault="00915640">
    <w:pPr>
      <w:pStyle w:val="a7"/>
    </w:pPr>
    <w:fldSimple w:instr=" PAGE   \* MERGEFORMAT ">
      <w:r w:rsidR="00072D42">
        <w:rPr>
          <w:noProof/>
        </w:rPr>
        <w:t>8</w:t>
      </w:r>
    </w:fldSimple>
  </w:p>
  <w:p w:rsidR="00E32177" w:rsidRDefault="00E321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965" w:rsidRDefault="00C92965" w:rsidP="00921193">
      <w:pPr>
        <w:spacing w:line="240" w:lineRule="auto"/>
      </w:pPr>
      <w:r>
        <w:separator/>
      </w:r>
    </w:p>
  </w:footnote>
  <w:footnote w:type="continuationSeparator" w:id="1">
    <w:p w:rsidR="00C92965" w:rsidRDefault="00C92965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583"/>
    <w:multiLevelType w:val="multilevel"/>
    <w:tmpl w:val="B2585084"/>
    <w:lvl w:ilvl="0">
      <w:start w:val="7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cs="Times New Roman" w:hint="default"/>
        <w:b/>
      </w:rPr>
    </w:lvl>
  </w:abstractNum>
  <w:abstractNum w:abstractNumId="1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8B501D3"/>
    <w:multiLevelType w:val="multilevel"/>
    <w:tmpl w:val="8932AE7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E667234"/>
    <w:multiLevelType w:val="hybridMultilevel"/>
    <w:tmpl w:val="F516D7E2"/>
    <w:lvl w:ilvl="0" w:tplc="32EE4A4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4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98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016"/>
    <w:rsid w:val="0000131F"/>
    <w:rsid w:val="00017982"/>
    <w:rsid w:val="0002516A"/>
    <w:rsid w:val="00026B19"/>
    <w:rsid w:val="00033D4D"/>
    <w:rsid w:val="00042868"/>
    <w:rsid w:val="00051394"/>
    <w:rsid w:val="000519C9"/>
    <w:rsid w:val="0005226C"/>
    <w:rsid w:val="00052985"/>
    <w:rsid w:val="00055361"/>
    <w:rsid w:val="00064BCA"/>
    <w:rsid w:val="00070630"/>
    <w:rsid w:val="00072D42"/>
    <w:rsid w:val="00076EE6"/>
    <w:rsid w:val="0008687D"/>
    <w:rsid w:val="000926E6"/>
    <w:rsid w:val="000A3E07"/>
    <w:rsid w:val="000A441D"/>
    <w:rsid w:val="000B190B"/>
    <w:rsid w:val="000C65EE"/>
    <w:rsid w:val="000D0169"/>
    <w:rsid w:val="000D0E4C"/>
    <w:rsid w:val="000D337F"/>
    <w:rsid w:val="000E50CB"/>
    <w:rsid w:val="000E6B3A"/>
    <w:rsid w:val="00101A4A"/>
    <w:rsid w:val="00101F1A"/>
    <w:rsid w:val="00107AF7"/>
    <w:rsid w:val="00123B6B"/>
    <w:rsid w:val="0012677F"/>
    <w:rsid w:val="00131A67"/>
    <w:rsid w:val="00132DC0"/>
    <w:rsid w:val="0014754A"/>
    <w:rsid w:val="0015265B"/>
    <w:rsid w:val="00153387"/>
    <w:rsid w:val="0015789B"/>
    <w:rsid w:val="00157D58"/>
    <w:rsid w:val="00164317"/>
    <w:rsid w:val="00173510"/>
    <w:rsid w:val="00186348"/>
    <w:rsid w:val="00196FA4"/>
    <w:rsid w:val="001A09A0"/>
    <w:rsid w:val="001A413C"/>
    <w:rsid w:val="001A63B8"/>
    <w:rsid w:val="001B5E20"/>
    <w:rsid w:val="001C0487"/>
    <w:rsid w:val="001D10F2"/>
    <w:rsid w:val="001D1533"/>
    <w:rsid w:val="001D23A5"/>
    <w:rsid w:val="001E3042"/>
    <w:rsid w:val="001E49B8"/>
    <w:rsid w:val="001F10B4"/>
    <w:rsid w:val="001F3ABA"/>
    <w:rsid w:val="001F7A2B"/>
    <w:rsid w:val="00201F2D"/>
    <w:rsid w:val="00202C24"/>
    <w:rsid w:val="00205E9C"/>
    <w:rsid w:val="00213614"/>
    <w:rsid w:val="00221F5D"/>
    <w:rsid w:val="0022693C"/>
    <w:rsid w:val="00243BFC"/>
    <w:rsid w:val="0024579B"/>
    <w:rsid w:val="00256C07"/>
    <w:rsid w:val="00257663"/>
    <w:rsid w:val="00267D1F"/>
    <w:rsid w:val="0027099D"/>
    <w:rsid w:val="002729AF"/>
    <w:rsid w:val="00273998"/>
    <w:rsid w:val="002739F4"/>
    <w:rsid w:val="00274679"/>
    <w:rsid w:val="002747A8"/>
    <w:rsid w:val="002759B7"/>
    <w:rsid w:val="00283729"/>
    <w:rsid w:val="0028632E"/>
    <w:rsid w:val="00290FC3"/>
    <w:rsid w:val="002A779C"/>
    <w:rsid w:val="002B3550"/>
    <w:rsid w:val="002B6E9C"/>
    <w:rsid w:val="002B7291"/>
    <w:rsid w:val="002C19B5"/>
    <w:rsid w:val="002C2327"/>
    <w:rsid w:val="002C484D"/>
    <w:rsid w:val="002C5960"/>
    <w:rsid w:val="002C67A8"/>
    <w:rsid w:val="002C7EF7"/>
    <w:rsid w:val="002E2EC6"/>
    <w:rsid w:val="002E70BD"/>
    <w:rsid w:val="002F0793"/>
    <w:rsid w:val="002F09CA"/>
    <w:rsid w:val="002F629F"/>
    <w:rsid w:val="0030387F"/>
    <w:rsid w:val="00304AC2"/>
    <w:rsid w:val="00306E1F"/>
    <w:rsid w:val="003174EF"/>
    <w:rsid w:val="00317A90"/>
    <w:rsid w:val="003261A8"/>
    <w:rsid w:val="00333229"/>
    <w:rsid w:val="00334405"/>
    <w:rsid w:val="00334835"/>
    <w:rsid w:val="00346910"/>
    <w:rsid w:val="003539F1"/>
    <w:rsid w:val="0035416C"/>
    <w:rsid w:val="00356A01"/>
    <w:rsid w:val="00374F6E"/>
    <w:rsid w:val="00377F76"/>
    <w:rsid w:val="00381B87"/>
    <w:rsid w:val="00382542"/>
    <w:rsid w:val="003839A8"/>
    <w:rsid w:val="00383D14"/>
    <w:rsid w:val="00397904"/>
    <w:rsid w:val="003A3820"/>
    <w:rsid w:val="003A4A6A"/>
    <w:rsid w:val="003B2C4D"/>
    <w:rsid w:val="003C297F"/>
    <w:rsid w:val="003C442E"/>
    <w:rsid w:val="003C54EA"/>
    <w:rsid w:val="003C5CFD"/>
    <w:rsid w:val="003D22D1"/>
    <w:rsid w:val="003E4EE6"/>
    <w:rsid w:val="003F175E"/>
    <w:rsid w:val="003F18C2"/>
    <w:rsid w:val="003F5A7D"/>
    <w:rsid w:val="004024C9"/>
    <w:rsid w:val="00403620"/>
    <w:rsid w:val="004124C2"/>
    <w:rsid w:val="00413593"/>
    <w:rsid w:val="00422AF0"/>
    <w:rsid w:val="004257E1"/>
    <w:rsid w:val="004308C3"/>
    <w:rsid w:val="0043163B"/>
    <w:rsid w:val="00440159"/>
    <w:rsid w:val="00441AF6"/>
    <w:rsid w:val="00444B3E"/>
    <w:rsid w:val="004464CC"/>
    <w:rsid w:val="00460B3D"/>
    <w:rsid w:val="00461A57"/>
    <w:rsid w:val="0046418C"/>
    <w:rsid w:val="004731B8"/>
    <w:rsid w:val="0048076D"/>
    <w:rsid w:val="00492004"/>
    <w:rsid w:val="00492107"/>
    <w:rsid w:val="0049554D"/>
    <w:rsid w:val="00495F93"/>
    <w:rsid w:val="004A6C17"/>
    <w:rsid w:val="004A738A"/>
    <w:rsid w:val="004B1FC2"/>
    <w:rsid w:val="004B2C3A"/>
    <w:rsid w:val="004B38FE"/>
    <w:rsid w:val="004B696F"/>
    <w:rsid w:val="004C10C5"/>
    <w:rsid w:val="004C6C91"/>
    <w:rsid w:val="004D0A11"/>
    <w:rsid w:val="004D32BF"/>
    <w:rsid w:val="004E1071"/>
    <w:rsid w:val="004F1ABA"/>
    <w:rsid w:val="00512FD7"/>
    <w:rsid w:val="00527661"/>
    <w:rsid w:val="0053123B"/>
    <w:rsid w:val="005320BE"/>
    <w:rsid w:val="00535989"/>
    <w:rsid w:val="005501BD"/>
    <w:rsid w:val="0055098A"/>
    <w:rsid w:val="00552DBE"/>
    <w:rsid w:val="00554E4D"/>
    <w:rsid w:val="0057064C"/>
    <w:rsid w:val="00580FEA"/>
    <w:rsid w:val="00581791"/>
    <w:rsid w:val="005A0A98"/>
    <w:rsid w:val="005A4B0B"/>
    <w:rsid w:val="005B2DD5"/>
    <w:rsid w:val="005B4042"/>
    <w:rsid w:val="005B4B8C"/>
    <w:rsid w:val="005C17B4"/>
    <w:rsid w:val="005C4274"/>
    <w:rsid w:val="005D462A"/>
    <w:rsid w:val="005D4F57"/>
    <w:rsid w:val="005E2B6B"/>
    <w:rsid w:val="005E5B16"/>
    <w:rsid w:val="005F7312"/>
    <w:rsid w:val="005F7A3C"/>
    <w:rsid w:val="00600611"/>
    <w:rsid w:val="006117E5"/>
    <w:rsid w:val="00627C4F"/>
    <w:rsid w:val="00632E7B"/>
    <w:rsid w:val="00656648"/>
    <w:rsid w:val="00683564"/>
    <w:rsid w:val="00683F2B"/>
    <w:rsid w:val="006939D0"/>
    <w:rsid w:val="006A20BD"/>
    <w:rsid w:val="006A69B8"/>
    <w:rsid w:val="006C474D"/>
    <w:rsid w:val="006E58C1"/>
    <w:rsid w:val="006E6E84"/>
    <w:rsid w:val="00736352"/>
    <w:rsid w:val="00753743"/>
    <w:rsid w:val="0075488D"/>
    <w:rsid w:val="00756265"/>
    <w:rsid w:val="00765BE5"/>
    <w:rsid w:val="00767378"/>
    <w:rsid w:val="007820F0"/>
    <w:rsid w:val="00784E06"/>
    <w:rsid w:val="00786443"/>
    <w:rsid w:val="007A1289"/>
    <w:rsid w:val="007A2247"/>
    <w:rsid w:val="007B043B"/>
    <w:rsid w:val="007B4AA5"/>
    <w:rsid w:val="007B5337"/>
    <w:rsid w:val="007B77DE"/>
    <w:rsid w:val="007C74E6"/>
    <w:rsid w:val="007D7435"/>
    <w:rsid w:val="007F7306"/>
    <w:rsid w:val="008003A0"/>
    <w:rsid w:val="008008CB"/>
    <w:rsid w:val="008032F6"/>
    <w:rsid w:val="008058AF"/>
    <w:rsid w:val="0081306F"/>
    <w:rsid w:val="008134B0"/>
    <w:rsid w:val="00824A1A"/>
    <w:rsid w:val="00836C1C"/>
    <w:rsid w:val="00846F11"/>
    <w:rsid w:val="00855FFA"/>
    <w:rsid w:val="008573BD"/>
    <w:rsid w:val="0086237F"/>
    <w:rsid w:val="008623C9"/>
    <w:rsid w:val="00864AB7"/>
    <w:rsid w:val="00865C04"/>
    <w:rsid w:val="00873B57"/>
    <w:rsid w:val="0087422A"/>
    <w:rsid w:val="00874C31"/>
    <w:rsid w:val="00882A50"/>
    <w:rsid w:val="0088408F"/>
    <w:rsid w:val="0088590B"/>
    <w:rsid w:val="00887951"/>
    <w:rsid w:val="00894261"/>
    <w:rsid w:val="00895C5B"/>
    <w:rsid w:val="008A2192"/>
    <w:rsid w:val="008A5DDA"/>
    <w:rsid w:val="008B6A11"/>
    <w:rsid w:val="008C027D"/>
    <w:rsid w:val="008D1016"/>
    <w:rsid w:val="008D20BD"/>
    <w:rsid w:val="008D33E5"/>
    <w:rsid w:val="008D3F84"/>
    <w:rsid w:val="008D52E2"/>
    <w:rsid w:val="008E3FB0"/>
    <w:rsid w:val="008E7E6B"/>
    <w:rsid w:val="008F13FC"/>
    <w:rsid w:val="009039E1"/>
    <w:rsid w:val="00915640"/>
    <w:rsid w:val="00921193"/>
    <w:rsid w:val="00924D11"/>
    <w:rsid w:val="00941251"/>
    <w:rsid w:val="009443C5"/>
    <w:rsid w:val="009465E0"/>
    <w:rsid w:val="0094783D"/>
    <w:rsid w:val="00964DA6"/>
    <w:rsid w:val="00972DBB"/>
    <w:rsid w:val="009738C8"/>
    <w:rsid w:val="00975D40"/>
    <w:rsid w:val="00976C37"/>
    <w:rsid w:val="009A0E98"/>
    <w:rsid w:val="009A1C72"/>
    <w:rsid w:val="009A29E1"/>
    <w:rsid w:val="009B5A34"/>
    <w:rsid w:val="009C1796"/>
    <w:rsid w:val="009C57D8"/>
    <w:rsid w:val="009D58B4"/>
    <w:rsid w:val="009D5AF1"/>
    <w:rsid w:val="009E0550"/>
    <w:rsid w:val="009E1852"/>
    <w:rsid w:val="009E18C5"/>
    <w:rsid w:val="009E2DA2"/>
    <w:rsid w:val="009E46F3"/>
    <w:rsid w:val="009E497F"/>
    <w:rsid w:val="009E6439"/>
    <w:rsid w:val="009F09EA"/>
    <w:rsid w:val="009F4119"/>
    <w:rsid w:val="009F5A5B"/>
    <w:rsid w:val="009F6A52"/>
    <w:rsid w:val="00A00DEA"/>
    <w:rsid w:val="00A013BB"/>
    <w:rsid w:val="00A0413A"/>
    <w:rsid w:val="00A043DE"/>
    <w:rsid w:val="00A043E5"/>
    <w:rsid w:val="00A1063C"/>
    <w:rsid w:val="00A1457F"/>
    <w:rsid w:val="00A15D20"/>
    <w:rsid w:val="00A22E10"/>
    <w:rsid w:val="00A24F8F"/>
    <w:rsid w:val="00A31CC0"/>
    <w:rsid w:val="00A465A3"/>
    <w:rsid w:val="00A471B6"/>
    <w:rsid w:val="00A51A41"/>
    <w:rsid w:val="00A569FB"/>
    <w:rsid w:val="00A60C1E"/>
    <w:rsid w:val="00A717AC"/>
    <w:rsid w:val="00A73A18"/>
    <w:rsid w:val="00A772F7"/>
    <w:rsid w:val="00A85E61"/>
    <w:rsid w:val="00A91B85"/>
    <w:rsid w:val="00A94395"/>
    <w:rsid w:val="00A96B8D"/>
    <w:rsid w:val="00A96E0B"/>
    <w:rsid w:val="00AA37E5"/>
    <w:rsid w:val="00AB06D4"/>
    <w:rsid w:val="00AD69A2"/>
    <w:rsid w:val="00AE4850"/>
    <w:rsid w:val="00AE668F"/>
    <w:rsid w:val="00AF7588"/>
    <w:rsid w:val="00B01078"/>
    <w:rsid w:val="00B02AFA"/>
    <w:rsid w:val="00B06763"/>
    <w:rsid w:val="00B2205A"/>
    <w:rsid w:val="00B2391A"/>
    <w:rsid w:val="00B3719D"/>
    <w:rsid w:val="00B409FF"/>
    <w:rsid w:val="00B43866"/>
    <w:rsid w:val="00B86672"/>
    <w:rsid w:val="00BA5EE2"/>
    <w:rsid w:val="00BA777A"/>
    <w:rsid w:val="00BB7C20"/>
    <w:rsid w:val="00BC3759"/>
    <w:rsid w:val="00BC4A96"/>
    <w:rsid w:val="00BC7B22"/>
    <w:rsid w:val="00BD3C02"/>
    <w:rsid w:val="00BD71C7"/>
    <w:rsid w:val="00BE18CB"/>
    <w:rsid w:val="00BE5681"/>
    <w:rsid w:val="00C015B6"/>
    <w:rsid w:val="00C10674"/>
    <w:rsid w:val="00C11053"/>
    <w:rsid w:val="00C15644"/>
    <w:rsid w:val="00C160C0"/>
    <w:rsid w:val="00C270E2"/>
    <w:rsid w:val="00C3688D"/>
    <w:rsid w:val="00C36EA4"/>
    <w:rsid w:val="00C43215"/>
    <w:rsid w:val="00C53A64"/>
    <w:rsid w:val="00C56BA7"/>
    <w:rsid w:val="00C57CEA"/>
    <w:rsid w:val="00C60F56"/>
    <w:rsid w:val="00C623B4"/>
    <w:rsid w:val="00C62B86"/>
    <w:rsid w:val="00C642CE"/>
    <w:rsid w:val="00C64419"/>
    <w:rsid w:val="00C66094"/>
    <w:rsid w:val="00C66A90"/>
    <w:rsid w:val="00C67A5C"/>
    <w:rsid w:val="00C828C0"/>
    <w:rsid w:val="00C92965"/>
    <w:rsid w:val="00C969DE"/>
    <w:rsid w:val="00CA48F7"/>
    <w:rsid w:val="00CA503A"/>
    <w:rsid w:val="00CA585D"/>
    <w:rsid w:val="00CB306F"/>
    <w:rsid w:val="00CB74EF"/>
    <w:rsid w:val="00CC093E"/>
    <w:rsid w:val="00CC0AAC"/>
    <w:rsid w:val="00CC1EC5"/>
    <w:rsid w:val="00CD5208"/>
    <w:rsid w:val="00CD66FF"/>
    <w:rsid w:val="00CE130D"/>
    <w:rsid w:val="00CE79D6"/>
    <w:rsid w:val="00CE7B73"/>
    <w:rsid w:val="00CF3BCE"/>
    <w:rsid w:val="00D04439"/>
    <w:rsid w:val="00D0575E"/>
    <w:rsid w:val="00D13A70"/>
    <w:rsid w:val="00D17007"/>
    <w:rsid w:val="00D31073"/>
    <w:rsid w:val="00D33403"/>
    <w:rsid w:val="00D43438"/>
    <w:rsid w:val="00D532D3"/>
    <w:rsid w:val="00D61252"/>
    <w:rsid w:val="00D73489"/>
    <w:rsid w:val="00D75F6E"/>
    <w:rsid w:val="00D84822"/>
    <w:rsid w:val="00D93AFA"/>
    <w:rsid w:val="00D94D34"/>
    <w:rsid w:val="00D96FAF"/>
    <w:rsid w:val="00DA3576"/>
    <w:rsid w:val="00DA4471"/>
    <w:rsid w:val="00DA76C1"/>
    <w:rsid w:val="00DC03E9"/>
    <w:rsid w:val="00DC2949"/>
    <w:rsid w:val="00DD0798"/>
    <w:rsid w:val="00DD545F"/>
    <w:rsid w:val="00DE43A3"/>
    <w:rsid w:val="00DE796A"/>
    <w:rsid w:val="00DF0142"/>
    <w:rsid w:val="00DF27D0"/>
    <w:rsid w:val="00DF2D9C"/>
    <w:rsid w:val="00DF5016"/>
    <w:rsid w:val="00E0080A"/>
    <w:rsid w:val="00E01B6D"/>
    <w:rsid w:val="00E20962"/>
    <w:rsid w:val="00E216F0"/>
    <w:rsid w:val="00E21D54"/>
    <w:rsid w:val="00E23BAA"/>
    <w:rsid w:val="00E23FC9"/>
    <w:rsid w:val="00E248DA"/>
    <w:rsid w:val="00E261B8"/>
    <w:rsid w:val="00E32177"/>
    <w:rsid w:val="00E359B4"/>
    <w:rsid w:val="00E42A75"/>
    <w:rsid w:val="00E4385A"/>
    <w:rsid w:val="00E44B89"/>
    <w:rsid w:val="00E56D5B"/>
    <w:rsid w:val="00E600AA"/>
    <w:rsid w:val="00E63215"/>
    <w:rsid w:val="00E672E3"/>
    <w:rsid w:val="00E733BE"/>
    <w:rsid w:val="00E76AE3"/>
    <w:rsid w:val="00E82161"/>
    <w:rsid w:val="00E9008B"/>
    <w:rsid w:val="00E92B8C"/>
    <w:rsid w:val="00E94500"/>
    <w:rsid w:val="00E953FB"/>
    <w:rsid w:val="00EA1D23"/>
    <w:rsid w:val="00EB2DE9"/>
    <w:rsid w:val="00ED335D"/>
    <w:rsid w:val="00EF3E0D"/>
    <w:rsid w:val="00F03DFB"/>
    <w:rsid w:val="00F17A4F"/>
    <w:rsid w:val="00F2660B"/>
    <w:rsid w:val="00F30800"/>
    <w:rsid w:val="00F33CCD"/>
    <w:rsid w:val="00F4665C"/>
    <w:rsid w:val="00F55162"/>
    <w:rsid w:val="00F70906"/>
    <w:rsid w:val="00F75126"/>
    <w:rsid w:val="00F86DF2"/>
    <w:rsid w:val="00F92862"/>
    <w:rsid w:val="00FA2298"/>
    <w:rsid w:val="00FA2466"/>
    <w:rsid w:val="00FA3B3C"/>
    <w:rsid w:val="00FB2C1C"/>
    <w:rsid w:val="00FC0775"/>
    <w:rsid w:val="00FD22AF"/>
    <w:rsid w:val="00FE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13" type="connector" idref="#_x0000_s1055"/>
        <o:r id="V:Rule14" type="connector" idref="#_x0000_s1063"/>
        <o:r id="V:Rule15" type="connector" idref="#_x0000_s1057"/>
        <o:r id="V:Rule16" type="connector" idref="#_x0000_s1053"/>
        <o:r id="V:Rule17" type="connector" idref="#_x0000_s1065"/>
        <o:r id="V:Rule18" type="connector" idref="#_x0000_s1059"/>
        <o:r id="V:Rule19" type="connector" idref="#_x0000_s1072"/>
        <o:r id="V:Rule20" type="connector" idref="#_x0000_s1067"/>
        <o:r id="V:Rule21" type="connector" idref="#_x0000_s1070"/>
        <o:r id="V:Rule22" type="connector" idref="#_x0000_s1066"/>
        <o:r id="V:Rule23" type="connector" idref="#_x0000_s1061"/>
        <o:r id="V:Rule24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  <w:pPr>
      <w:spacing w:line="360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67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21193"/>
    <w:rPr>
      <w:rFonts w:cs="Times New Roman"/>
    </w:rPr>
  </w:style>
  <w:style w:type="paragraph" w:styleId="a7">
    <w:name w:val="footer"/>
    <w:basedOn w:val="a"/>
    <w:link w:val="a8"/>
    <w:uiPriority w:val="99"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119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BC7B2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c">
    <w:name w:val="Body Text"/>
    <w:basedOn w:val="a"/>
    <w:link w:val="ad"/>
    <w:uiPriority w:val="99"/>
    <w:rsid w:val="00F2660B"/>
    <w:pPr>
      <w:suppressAutoHyphens/>
      <w:spacing w:after="12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F2660B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16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2016-10-21T12:39:00Z</cp:lastPrinted>
  <dcterms:created xsi:type="dcterms:W3CDTF">2011-07-05T05:30:00Z</dcterms:created>
  <dcterms:modified xsi:type="dcterms:W3CDTF">2017-11-21T10:56:00Z</dcterms:modified>
</cp:coreProperties>
</file>