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"/>
      </w:pPr>
      <w:r>
        <w:rPr>
          <w:highlight w:val="none"/>
        </w:rPr>
        <w:t xml:space="preserve">Manifesta Speciale</w:t>
      </w:r>
      <w:r/>
    </w:p>
    <w:p>
      <w:pPr>
        <w:pStyle w:val="14"/>
      </w:pPr>
      <w:r>
        <w:t xml:space="preserve">Характеристики</w:t>
      </w:r>
      <w:r/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afterAutospacing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Название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Manifesta Speciale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Тип кофемашины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профессиональная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Версия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мультибойлерная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Количество групп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группы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Высота групп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140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Материал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искусственный мрамор, дерево, нержавеющая сталь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Цвета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черный, белый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Ёмкость основного бойлера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12 л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Ёмкость варочных бойлеров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0,8 л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Материал бойлеров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Нержавеющая сталь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Нетто / брутто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119 / 155 кг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Напряжение 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220 V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Мощность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4200 W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Ширина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980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Высота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680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ARial" w:hAnsi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ARial" w:hAnsi="ARial" w:eastAsia="Liberation Sans" w:cs="ARial"/>
                <w:color w:val="000000"/>
                <w:spacing w:val="1"/>
                <w:sz w:val="22"/>
                <w:szCs w:val="22"/>
              </w:rPr>
              <w:t xml:space="preserve">Глубина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590 мм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4"/>
      </w:pPr>
      <w:r>
        <w:t xml:space="preserve">Комплектация</w:t>
      </w:r>
      <w:r>
        <w:rPr>
          <w:highlight w:val="none"/>
        </w:rPr>
      </w:r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Загрузочный шланг 1/2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Сливной шланг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Рожок подачи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3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Одинарная корзина,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Двойная корзина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Одинарный носик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Двойной носик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Пружины крепления корзин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3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Фильтр для чистки групп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Металлический темпер 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1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Подставки под группы для чашек эспрессо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 шт.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  <w:r/>
    </w:p>
    <w:p>
      <w:pPr>
        <w:pStyle w:val="14"/>
      </w:pPr>
      <w:r>
        <w:t xml:space="preserve">Требования к воде</w:t>
      </w:r>
      <w:r>
        <w:rPr>
          <w:highlight w:val="none"/>
        </w:rPr>
      </w:r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Общая жесткость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50—60 ppm (частей на миллион)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Давление холодной воды в водопроводе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2—6 бар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Минимальный расход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200 л/час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Тонкость фильтрации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ниже 1.0 микрон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Общее содержание органических </w:t>
              <w:br/>
              <w:t xml:space="preserve"> и неорганических соединений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50—250 ppm</w:t>
              <w:br/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Уровень хлора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1"/>
                <w:sz w:val="22"/>
                <w:szCs w:val="22"/>
              </w:rPr>
              <w:t xml:space="preserve">менее 0,50 мг/л</w:t>
            </w:r>
            <w:r>
              <w:rPr>
                <w:sz w:val="22"/>
                <w:szCs w:val="22"/>
              </w:rPr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90"/>
              <w:rPr>
                <w:rFonts w:ascii="Liberation Sans" w:hAnsi="Liberation Sans" w:eastAsia="Liberation Sans" w:cs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pacing w:val="2"/>
                <w:sz w:val="22"/>
                <w:szCs w:val="22"/>
              </w:rPr>
              <w:t xml:space="preserve">Показатель pH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90"/>
              <w:rPr>
                <w:rFonts w:ascii="Liberation Sans" w:hAnsi="Liberation Sans" w:eastAsia="Liberation Sans" w:cs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pacing w:val="2"/>
                <w:sz w:val="22"/>
                <w:szCs w:val="22"/>
              </w:rPr>
              <w:t xml:space="preserve">в диапазоне 6,5 и 8,5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/>
          </w:p>
        </w:tc>
      </w:tr>
    </w:tbl>
    <w:p>
      <w:r>
        <w:rPr>
          <w:highlight w:val="none"/>
        </w:rPr>
      </w:r>
      <w:r/>
      <w:r/>
    </w:p>
    <w:p>
      <w:pPr>
        <w:pStyle w:val="14"/>
      </w:pPr>
      <w:r>
        <w:t xml:space="preserve">Преимущества модели</w:t>
      </w:r>
      <w:r>
        <w:rPr>
          <w:highlight w:val="none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Технология мультибойлер – в кофемашине Manifesta Speciale помимо основного бойлера объемом 12 л. каждая варочная группа оснащена дополнительным бойлером 0,8 л. Это позволяет сохранять высокую термостабильность и производительность.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PID-контроль температуры с помощью системы — температура нагрева воды в бойлерах контролируется системой PID Control с точностью регулировки до 1 градуса. На каждую группу устанавливается свой температурный режим для работы с разным зерном.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3. Система предварительного смачивания SIS обеспечивает оптимальное давление, распределяя воду равномерно по всей площади кофейной таблетки, для приготовления эталонного эспрессо.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4. Эко-режим – предусмотрена независимая работа каждой варочной группы. Для экономии энергии у бариста есть возможность отключать неиспользуемую группу.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5. Сенсорный дисплей. Управление функциями Manifesta Speciale осуществляется с помощью цветного сенсорного дисплея с диагональю 4,3 дюйма для каждой рабочей группы. Бариста может программировать температуру, время экстракции, включать и отключать систему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 предварительного смачивания, просматривать статистику, программировать время автоматического включения и отключения кофемашины.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6. Подсветка рабочей поверхности – для комфортной работы в условиях недостаточно освещенности.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7. Автомат — кофемашина сама запускает и останавливает пролив воды.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8. Гарантия — 25 лет. Система Manifesta Approved позволяет продлевать заводскую гарантия на кофемашины бренда Manifesta.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9. Счетчик воды. Кофемашина Manifesta Speciale оснащена счетчиком воды и системой регулировки давления пара.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10. Cool Touch — два паровых крана леверного типа предотвращают получение ожогов бариста в процессе работы.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11. Высокие группы – расстояние от рабочей поверхности до носика рожка 140 мм для работы с любой посудой, в том числе формата «take away».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Liberation Sans" w:cs="ARial"/>
          <w:sz w:val="22"/>
          <w:szCs w:val="22"/>
        </w:rPr>
      </w:r>
    </w:p>
    <w:p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Liberation Sans" w:hAnsi="Liberation Sans" w:eastAsia="Liberation Sans" w:cs="Liberation Sans"/>
          <w:color w:val="000000"/>
          <w:sz w:val="30"/>
        </w:rPr>
        <w:t xml:space="preserve">1. Мультибойлер</w:t>
      </w:r>
      <w:r>
        <w:rPr>
          <w:rFonts w:ascii="Liberation Sans" w:hAnsi="Liberation Sans" w:eastAsia="Liberation Sans" w:cs="Liberation Sans"/>
          <w:sz w:val="30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Кофемашина имеет 3 бойлера – у других кофемашин в этом сегменте – 1 бойлер.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3 Бойлера общим объемом 13,6 л. </w:t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Основной бойлер на 12 литров и  2 бойлера – по 0,8 л. на каждую группу  -  дают вам возможность готовить большое количество молочных напитков, при высоком потоке клиентов – и всегда иметь стабильную мощность пара, чтобы отдавать от 200 до 300 молочных на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питков без потери качества. </w:t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 Отдельных бойлера на группы - дают вам возможность готовить всегда одинаково качественный и стабильный напиток на заданной температуре. А бойлер в группе отвечает за стабильную температуру, даже при работе на высоком потоке клиентов от 300 до 500 чашек э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спрессо.</w:t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Температура воды в кофемашине не падает и это достигается за счет того, что в каждой группе стоит отдельный бойлер для кофе на 0,8 литров и температура воды всегда остается стабильной. Кофемашина подкачивает воду в бойлер на группе – автоматически.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Возвратность гостя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одинаково вкусный напиток для клиента утром/днем/вечером. Люди возвращаются на вкусный кофе. Если кофе утром вкусный, а вечером после работы горчит, клиент в следующий раз не вернется. С системой «Мультибойлер» такой проблемы нет, у Вас 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всегда одинаковая температура воды, соответственно одинаковое качество напитка.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bCs/>
          <w:color w:val="000000"/>
          <w:sz w:val="22"/>
          <w:szCs w:val="22"/>
        </w:rPr>
        <w:t xml:space="preserve">Вкусный напиток в любое время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всегда сокращение времени. </w:t>
        <w:br/>
        <w:t xml:space="preserve">Вам не надо ждать, когда кофемашина нагреется, после последнего приготовления кофе. Температура воды на обычных «однобойлерных» кофемашинах падает, каждый раз после приготовленного напитка и бариста вынужден 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ждать, пока кофемашина снова нагреется.</w:t>
      </w:r>
      <w:r>
        <w:rPr>
          <w:rFonts w:ascii="ARial" w:hAnsi="ARial" w:eastAsia="Liberation Sans" w:cs="ARial"/>
          <w:sz w:val="22"/>
          <w:szCs w:val="22"/>
          <w:highlight w:val="none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Люди рассказывают</w:t>
      </w:r>
      <w:r>
        <w:rPr>
          <w:rFonts w:ascii="ARial" w:hAnsi="ARial" w:cs="ARial"/>
          <w:b/>
          <w:bCs/>
          <w:color w:val="000000"/>
          <w:sz w:val="22"/>
          <w:szCs w:val="22"/>
          <w:highlight w:val="none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Мультибойлер – это прежде всего увеличение выручки. </w:t>
        <w:br/>
        <w:t xml:space="preserve"> Чем больше к Вам приходит людей, тем выше Ваша выручка. Если одному человеку кофе понравился – он расскажет про Ваше заведение друзьям или придет в следующий раз уже с ними, чтобы выпить вкусный кофе.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Производительность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У Manifesta Speciale – производительность в 2.5 раза выше чем у обычной монобойлерной кофемашины. Это достигается за счёт того, что у неё несколько бойлеров. Если кофемашина с одним бойлером в день может выдавать не более 200 чашек, то данная модель м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ожет сделать от 400 до 500 чашек в день без износа. Она на это рассчитана!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eastAsia="Liberation Sans" w:cs="ARial"/>
          <w:color w:val="000000"/>
          <w:spacing w:val="2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Это значит, что вы сможете обслужить ещё больше гостей и ваша выручка будет сильно выше, чем у аналогичных кофеен, с монобойлерными кофемашинами.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  <w:highlight w:val="none"/>
        </w:rPr>
      </w:r>
      <w:r>
        <w:rPr>
          <w:rFonts w:ascii="ARial" w:hAnsi="ARial" w:eastAsia="Liberation Sans" w:cs="ARial"/>
          <w:color w:val="000000"/>
          <w:spacing w:val="2"/>
          <w:sz w:val="22"/>
          <w:szCs w:val="22"/>
          <w:highlight w:val="none"/>
        </w:rPr>
      </w:r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2. PID Control </w:t>
      </w:r>
      <w:r>
        <w:rPr>
          <w:rFonts w:ascii="ARial" w:hAnsi="ARial" w:cs="ARial"/>
          <w:sz w:val="30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Точность температуры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Функция которая даёт возможность настроить температуру воды в каждой группе по отдельности, с точностью до 1 градуса! Зачем это нужно? Температура воды очень сильно влияет на кофе, как мы с Вами знаем. Поэтому данная функция позволяет вам готовить одинаков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о вкусные напитки в течение всего дня. На однобойлерных кофемашинах – PID контроля нет, регулировать температуру, зачастую, нельзя.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Собственный рецепт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PID Control – позволяет создать идеальную чашку кофе для гостей. За счет настройки точной температуры воды – вы сможете создать свой рецепт идеальной чашки кофе, который никто кроме вас не сможет повторить!</w:t>
      </w:r>
      <w:r>
        <w:rPr>
          <w:rFonts w:ascii="ARial" w:hAnsi="ARial" w:cs="ARial"/>
          <w:sz w:val="22"/>
          <w:szCs w:val="22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Стабильный кофе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Если температура в кофемашине постоянно прыгает от 80 до 100 градусов – вы всегда получаете либо слишком горький напиток, либо слишком кислый. С PID контролем вы можете забыть про нестабильны кофе.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18"/>
      </w:pPr>
      <w:r>
        <w:rPr>
          <w:rFonts w:ascii="ARial" w:hAnsi="ARial" w:eastAsia="Liberation Sans" w:cs="ARial"/>
          <w:b/>
          <w:color w:val="000000"/>
          <w:sz w:val="22"/>
          <w:szCs w:val="22"/>
        </w:rPr>
        <w:t xml:space="preserve">Два вида зерна на одной кофемашине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Эта функция позволяет также работать с разным зерном. </w:t>
        <w:br/>
        <w:t xml:space="preserve">Для того чтобы правильно приготовить, например самое распространенное зерно из Эфиопии - нужна температура 90 градусов, а для Бразилии около 93-х градусов. Для того, чтобы предложить гостям разное зер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но из одной кофемашины, теперь достаточно купить Mодель Professionale, т.к на этой кофемашине температура воды регулируется отдельно на каждой группе. Удивлять гостей теперь гораздо проще.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3. SIS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Система предварительного смачивания – помогает приготовить вкусную чашку даже если бариста неправильно или не ровно придавил таблетку. То есть кофемашина сначала подает 15-20 миллилитров воды, чтобы смягчить кофейную таблетку, а затем запускает основной п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ролив.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4. Эко-режим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1. Благодаря системе «ЭКО режим» –  каждая группа может работать отдельно. А также вы можете выключить 1 группу, если она не используется во второй половине дня.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2. С помощью эко-режима вы можете включать и выключать каждый из 3-х бойлеров по отдельности. Это позволяет почти в 2 раза сэкономить на счетах за электричество. 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3. Благодаря эко-режиму, каждая группа может работать автономно. Это значит, что можно производить сервисное обслуживание кофемашины, не прерывая рабочий процесс в кофейне. 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Liberation Sans" w:hAnsi="Liberation Sans" w:eastAsia="Liberation Sans" w:cs="Liberation Sans"/>
          <w:color w:val="000000"/>
          <w:sz w:val="30"/>
        </w:rPr>
        <w:t xml:space="preserve">5. Дисплеи</w:t>
      </w:r>
      <w:r/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1. Кофемашина имеет два ярких дисплея, по одному на каждую группу - это дает возможность работать двум бариста одновременно и не мешать друг - другу  в процессе работы. Также на дисплеях отображается температура и время приготовления напитка – что очень 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удобно для работы кофейни. Докупать отдельно таймер для контроля экстракции – не нужно, в базовой комплектации уже все есть!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2. Встроенный секундомер помогает следить за временем приготовления напитков. Благодаря секундомеру бариста может готовить всегда стабильный и вкусный кофе, а также следить за своим рецептом, соответственно и за качеством напитка. Если время за которое п</w:t>
      </w: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роливается кофе – меняется в большую или меньшую сторону, это значит что сбился рецепт. Даже не опытный бариста сможет своевременно это понять и быстро настроить нужный рецепт. </w:t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spacing w:before="0" w:after="90"/>
        <w:rPr>
          <w:rFonts w:ascii="ARial" w:hAnsi="ARial" w:cs="ARial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1"/>
          <w:sz w:val="22"/>
          <w:szCs w:val="22"/>
        </w:rPr>
        <w:t xml:space="preserve">3. Благодаря дисплею вы сможете с точностью до одного градуса настроить температуру в каждой группе и следить за ней в режиме реального времени. 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6. Подсветка рабочей зоны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1. Светодиодная подсветка рабочей зоны – позволяет бариста работать даже темном заведении, например в баре.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2. Светодиодная подсветка – выгодно подчеркивает дизайн кофемашины в вечернее время суток. 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7. Автомат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1. С функцией автомат кофемашина сама запускает и останавливает пролив воды. 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2. В автоматическом режиме можно запрограммировать 4 профиля с точными рецептами кофе на каждую гуппу. То есть бариста не следит за приготовлением кофе и пока кофемашина готовит напитки, он может потратить это время на обслуживание других гостей, увеличи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вая тем самым количество заказов, средний чек, а также сократить время ожидания в очереди. Кофемашина остановится автоматически.</w:t>
      </w:r>
      <w:r>
        <w:rPr>
          <w:rFonts w:ascii="ARial" w:hAnsi="ARial" w:cs="ARial"/>
          <w:sz w:val="22"/>
          <w:szCs w:val="22"/>
        </w:rPr>
      </w:r>
      <w:r/>
    </w:p>
    <w:p>
      <w:pPr>
        <w:pStyle w:val="16"/>
      </w:pPr>
      <w:r>
        <w:rPr>
          <w:rFonts w:ascii="ARial" w:hAnsi="ARial" w:eastAsia="Liberation Sans" w:cs="ARial"/>
          <w:color w:val="000000"/>
          <w:sz w:val="30"/>
        </w:rPr>
        <w:t xml:space="preserve">8. Гарантия от производителя</w:t>
      </w:r>
      <w:r>
        <w:rPr>
          <w:rFonts w:ascii="ARial" w:hAnsi="ARial" w:cs="ARial"/>
          <w:sz w:val="30"/>
        </w:rPr>
      </w:r>
      <w:r/>
    </w:p>
    <w:p>
      <w:pPr>
        <w:ind w:left="0" w:right="0" w:firstLine="0"/>
        <w:spacing w:before="0" w:after="9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1. В отличии от своих конкурентов кофемашина Manifesta  имеет гарантию от завода производителя - 2 года </w:t>
      </w:r>
      <w:r>
        <w:rPr>
          <w:rFonts w:ascii="ARial" w:hAnsi="ARial" w:cs="ARial"/>
          <w:sz w:val="22"/>
          <w:szCs w:val="22"/>
        </w:rPr>
      </w:r>
      <w:r/>
    </w:p>
    <w:p>
      <w:pPr>
        <w:ind w:left="0" w:right="0" w:firstLine="0"/>
        <w:spacing w:before="0" w:after="90"/>
        <w:rPr>
          <w:rFonts w:ascii="ARial" w:hAnsi="ARial" w:eastAsia="Liberation Sans" w:cs="ARial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2. Заводская гарантия 25 лет по системе Manifesta Approved.</w:t>
        <w:br/>
        <w:t xml:space="preserve">Бренд Manifesta уверен в качестве своей продукции, и поэтому дает возможность своим клиентам, при соблюдении условий гарантии, продлевать заводскую гарантию на кофемашину до 25-ти лет. Ни оди</w:t>
      </w:r>
      <w:r>
        <w:rPr>
          <w:rFonts w:ascii="ARial" w:hAnsi="ARial" w:eastAsia="Liberation Sans" w:cs="ARial"/>
          <w:color w:val="000000"/>
          <w:spacing w:val="2"/>
          <w:sz w:val="22"/>
          <w:szCs w:val="22"/>
        </w:rPr>
        <w:t xml:space="preserve">н производитель в мире не предлагает такие условия на свою продукцию! </w:t>
      </w:r>
      <w:r>
        <w:rPr>
          <w:rFonts w:ascii="ARial" w:hAnsi="ARial" w:cs="ARial"/>
          <w:sz w:val="22"/>
          <w:szCs w:val="22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Давид Минасян</cp:lastModifiedBy>
  <cp:revision>1</cp:revision>
  <dcterms:modified xsi:type="dcterms:W3CDTF">2023-06-13T14:44:57Z</dcterms:modified>
</cp:coreProperties>
</file>